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B1BE" w14:textId="05CC5898" w:rsidR="00BD2043" w:rsidRPr="001B3A6E" w:rsidRDefault="00BD2043" w:rsidP="001B3A6E">
      <w:pPr>
        <w:pStyle w:val="p2"/>
        <w:shd w:val="clear" w:color="auto" w:fill="FFFFFF"/>
        <w:spacing w:before="240" w:beforeAutospacing="0" w:after="240" w:afterAutospacing="0"/>
        <w:jc w:val="both"/>
        <w:rPr>
          <w:rFonts w:asciiTheme="minorHAnsi" w:hAnsiTheme="minorHAnsi" w:cstheme="minorBidi"/>
          <w:b/>
          <w:bCs/>
          <w:color w:val="000000" w:themeColor="text1"/>
          <w:sz w:val="28"/>
          <w:szCs w:val="28"/>
          <w:lang w:eastAsia="en-US"/>
        </w:rPr>
      </w:pPr>
      <w:r w:rsidRPr="00D0660C">
        <w:rPr>
          <w:rFonts w:asciiTheme="minorHAnsi" w:hAnsiTheme="minorHAnsi" w:cstheme="minorBidi"/>
          <w:b/>
          <w:bCs/>
          <w:sz w:val="28"/>
          <w:szCs w:val="28"/>
          <w:lang w:eastAsia="en-US"/>
        </w:rPr>
        <w:t xml:space="preserve">Rapport Moral </w:t>
      </w:r>
      <w:r w:rsidR="00AB67EC" w:rsidRPr="00D0660C">
        <w:rPr>
          <w:rFonts w:asciiTheme="minorHAnsi" w:hAnsiTheme="minorHAnsi" w:cstheme="minorBidi"/>
          <w:b/>
          <w:bCs/>
          <w:sz w:val="28"/>
          <w:szCs w:val="28"/>
          <w:lang w:eastAsia="en-US"/>
        </w:rPr>
        <w:t>AG LCB – Fran</w:t>
      </w:r>
      <w:r w:rsidR="00AB67EC" w:rsidRPr="001B3A6E">
        <w:rPr>
          <w:rFonts w:asciiTheme="minorHAnsi" w:hAnsiTheme="minorHAnsi" w:cstheme="minorBidi"/>
          <w:b/>
          <w:bCs/>
          <w:color w:val="000000" w:themeColor="text1"/>
          <w:sz w:val="28"/>
          <w:szCs w:val="28"/>
          <w:lang w:eastAsia="en-US"/>
        </w:rPr>
        <w:t xml:space="preserve">çois LARESCHE </w:t>
      </w:r>
      <w:r w:rsidRPr="001B3A6E">
        <w:rPr>
          <w:rFonts w:asciiTheme="minorHAnsi" w:hAnsiTheme="minorHAnsi" w:cstheme="minorBidi"/>
          <w:b/>
          <w:bCs/>
          <w:color w:val="000000" w:themeColor="text1"/>
          <w:sz w:val="28"/>
          <w:szCs w:val="28"/>
          <w:lang w:eastAsia="en-US"/>
        </w:rPr>
        <w:t xml:space="preserve">du </w:t>
      </w:r>
      <w:r w:rsidR="00AB67EC" w:rsidRPr="001B3A6E">
        <w:rPr>
          <w:rFonts w:asciiTheme="minorHAnsi" w:hAnsiTheme="minorHAnsi" w:cstheme="minorBidi"/>
          <w:b/>
          <w:bCs/>
          <w:color w:val="000000" w:themeColor="text1"/>
          <w:sz w:val="28"/>
          <w:szCs w:val="28"/>
          <w:lang w:eastAsia="en-US"/>
        </w:rPr>
        <w:t>29</w:t>
      </w:r>
      <w:r w:rsidRPr="001B3A6E">
        <w:rPr>
          <w:rFonts w:asciiTheme="minorHAnsi" w:hAnsiTheme="minorHAnsi" w:cstheme="minorBidi"/>
          <w:b/>
          <w:bCs/>
          <w:color w:val="000000" w:themeColor="text1"/>
          <w:sz w:val="28"/>
          <w:szCs w:val="28"/>
          <w:lang w:eastAsia="en-US"/>
        </w:rPr>
        <w:t>/0</w:t>
      </w:r>
      <w:r w:rsidR="00AB67EC" w:rsidRPr="001B3A6E">
        <w:rPr>
          <w:rFonts w:asciiTheme="minorHAnsi" w:hAnsiTheme="minorHAnsi" w:cstheme="minorBidi"/>
          <w:b/>
          <w:bCs/>
          <w:color w:val="000000" w:themeColor="text1"/>
          <w:sz w:val="28"/>
          <w:szCs w:val="28"/>
          <w:lang w:eastAsia="en-US"/>
        </w:rPr>
        <w:t>5</w:t>
      </w:r>
      <w:r w:rsidRPr="001B3A6E">
        <w:rPr>
          <w:rFonts w:asciiTheme="minorHAnsi" w:hAnsiTheme="minorHAnsi" w:cstheme="minorBidi"/>
          <w:b/>
          <w:bCs/>
          <w:color w:val="000000" w:themeColor="text1"/>
          <w:sz w:val="28"/>
          <w:szCs w:val="28"/>
          <w:lang w:eastAsia="en-US"/>
        </w:rPr>
        <w:t>/202</w:t>
      </w:r>
      <w:r w:rsidR="00AB67EC" w:rsidRPr="001B3A6E">
        <w:rPr>
          <w:rFonts w:asciiTheme="minorHAnsi" w:hAnsiTheme="minorHAnsi" w:cstheme="minorBidi"/>
          <w:b/>
          <w:bCs/>
          <w:color w:val="000000" w:themeColor="text1"/>
          <w:sz w:val="28"/>
          <w:szCs w:val="28"/>
          <w:lang w:eastAsia="en-US"/>
        </w:rPr>
        <w:t>4</w:t>
      </w:r>
    </w:p>
    <w:p w14:paraId="3947332F" w14:textId="2DCABA36" w:rsidR="00BD2043" w:rsidRPr="001B3A6E"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28"/>
          <w:szCs w:val="28"/>
          <w:lang w:eastAsia="en-US"/>
        </w:rPr>
      </w:pPr>
      <w:r w:rsidRPr="001B3A6E">
        <w:rPr>
          <w:rFonts w:asciiTheme="minorHAnsi" w:hAnsiTheme="minorHAnsi" w:cstheme="minorBidi"/>
          <w:color w:val="000000" w:themeColor="text1"/>
          <w:sz w:val="28"/>
          <w:szCs w:val="28"/>
          <w:lang w:eastAsia="en-US"/>
        </w:rPr>
        <w:t>Tout d’abord un grand merci à tous les participants à notre assemblée générale.</w:t>
      </w:r>
    </w:p>
    <w:p w14:paraId="55566961" w14:textId="4CFF70D6" w:rsidR="00BD2043" w:rsidRPr="001B3A6E"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28"/>
          <w:szCs w:val="28"/>
          <w:lang w:eastAsia="en-US"/>
        </w:rPr>
      </w:pPr>
      <w:r w:rsidRPr="001B3A6E">
        <w:rPr>
          <w:rFonts w:asciiTheme="minorHAnsi" w:hAnsiTheme="minorHAnsi" w:cstheme="minorBidi"/>
          <w:color w:val="000000" w:themeColor="text1"/>
          <w:sz w:val="28"/>
          <w:szCs w:val="28"/>
          <w:lang w:eastAsia="en-US"/>
        </w:rPr>
        <w:t>Merci à nos membres et partenaires sans qui notre syndicat professionnel n’existerait pas</w:t>
      </w:r>
    </w:p>
    <w:p w14:paraId="7E988E3E" w14:textId="28DF8F75" w:rsidR="00BD2043" w:rsidRPr="001B3A6E"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28"/>
          <w:szCs w:val="28"/>
          <w:lang w:eastAsia="en-US"/>
        </w:rPr>
      </w:pPr>
      <w:r w:rsidRPr="001B3A6E">
        <w:rPr>
          <w:rFonts w:asciiTheme="minorHAnsi" w:hAnsiTheme="minorHAnsi" w:cstheme="minorBidi"/>
          <w:color w:val="000000" w:themeColor="text1"/>
          <w:sz w:val="28"/>
          <w:szCs w:val="28"/>
          <w:lang w:eastAsia="en-US"/>
        </w:rPr>
        <w:t>Merci aux représentant de l’</w:t>
      </w:r>
      <w:r w:rsidR="008953A6" w:rsidRPr="001B3A6E">
        <w:rPr>
          <w:rFonts w:asciiTheme="minorHAnsi" w:hAnsiTheme="minorHAnsi" w:cstheme="minorBidi"/>
          <w:color w:val="000000" w:themeColor="text1"/>
          <w:sz w:val="28"/>
          <w:szCs w:val="28"/>
          <w:lang w:eastAsia="en-US"/>
        </w:rPr>
        <w:t>É</w:t>
      </w:r>
      <w:r w:rsidR="00235C66" w:rsidRPr="001B3A6E">
        <w:rPr>
          <w:rFonts w:asciiTheme="minorHAnsi" w:hAnsiTheme="minorHAnsi" w:cstheme="minorBidi"/>
          <w:color w:val="000000" w:themeColor="text1"/>
          <w:sz w:val="28"/>
          <w:szCs w:val="28"/>
          <w:lang w:eastAsia="en-US"/>
        </w:rPr>
        <w:t>tat</w:t>
      </w:r>
      <w:r w:rsidRPr="001B3A6E">
        <w:rPr>
          <w:rFonts w:asciiTheme="minorHAnsi" w:hAnsiTheme="minorHAnsi" w:cstheme="minorBidi"/>
          <w:color w:val="000000" w:themeColor="text1"/>
          <w:sz w:val="28"/>
          <w:szCs w:val="28"/>
          <w:lang w:eastAsia="en-US"/>
        </w:rPr>
        <w:t xml:space="preserve"> qui nous aident et nous soutienne</w:t>
      </w:r>
      <w:r w:rsidR="00103381" w:rsidRPr="001B3A6E">
        <w:rPr>
          <w:rFonts w:asciiTheme="minorHAnsi" w:hAnsiTheme="minorHAnsi" w:cstheme="minorBidi"/>
          <w:color w:val="000000" w:themeColor="text1"/>
          <w:sz w:val="28"/>
          <w:szCs w:val="28"/>
          <w:lang w:eastAsia="en-US"/>
        </w:rPr>
        <w:t xml:space="preserve">nt et en particulier au </w:t>
      </w:r>
      <w:r w:rsidR="00CD1894" w:rsidRPr="001B3A6E">
        <w:rPr>
          <w:rFonts w:asciiTheme="minorHAnsi" w:hAnsiTheme="minorHAnsi" w:cstheme="minorBidi"/>
          <w:color w:val="000000" w:themeColor="text1"/>
          <w:sz w:val="28"/>
          <w:szCs w:val="28"/>
          <w:lang w:eastAsia="en-US"/>
        </w:rPr>
        <w:t>ministère de l’Agriculture</w:t>
      </w:r>
      <w:r w:rsidR="00103381" w:rsidRPr="001B3A6E">
        <w:rPr>
          <w:rFonts w:asciiTheme="minorHAnsi" w:hAnsiTheme="minorHAnsi" w:cstheme="minorBidi"/>
          <w:color w:val="000000" w:themeColor="text1"/>
          <w:sz w:val="28"/>
          <w:szCs w:val="28"/>
          <w:lang w:eastAsia="en-US"/>
        </w:rPr>
        <w:t xml:space="preserve"> autorité compétente </w:t>
      </w:r>
      <w:r w:rsidR="008953A6" w:rsidRPr="001B3A6E">
        <w:rPr>
          <w:rFonts w:asciiTheme="minorHAnsi" w:hAnsiTheme="minorHAnsi" w:cstheme="minorBidi"/>
          <w:color w:val="000000" w:themeColor="text1"/>
          <w:sz w:val="28"/>
          <w:szCs w:val="28"/>
          <w:lang w:eastAsia="en-US"/>
        </w:rPr>
        <w:t>pour l</w:t>
      </w:r>
      <w:r w:rsidR="00103381" w:rsidRPr="001B3A6E">
        <w:rPr>
          <w:rFonts w:asciiTheme="minorHAnsi" w:hAnsiTheme="minorHAnsi" w:cstheme="minorBidi"/>
          <w:color w:val="000000" w:themeColor="text1"/>
          <w:sz w:val="28"/>
          <w:szCs w:val="28"/>
          <w:lang w:eastAsia="en-US"/>
        </w:rPr>
        <w:t>e RBUE</w:t>
      </w:r>
      <w:r w:rsidR="000627FA" w:rsidRPr="001B3A6E">
        <w:rPr>
          <w:rFonts w:asciiTheme="minorHAnsi" w:hAnsiTheme="minorHAnsi" w:cstheme="minorBidi"/>
          <w:color w:val="000000" w:themeColor="text1"/>
          <w:sz w:val="28"/>
          <w:szCs w:val="28"/>
          <w:lang w:eastAsia="en-US"/>
        </w:rPr>
        <w:t xml:space="preserve"> ainsi qu’à Jean-Michel SERVANT, Délégué interministériel à la forêt au bois et à ses usages</w:t>
      </w:r>
      <w:r w:rsidR="001B3A6E">
        <w:rPr>
          <w:rFonts w:asciiTheme="minorHAnsi" w:hAnsiTheme="minorHAnsi" w:cstheme="minorBidi"/>
          <w:color w:val="000000" w:themeColor="text1"/>
          <w:sz w:val="28"/>
          <w:szCs w:val="28"/>
          <w:lang w:eastAsia="en-US"/>
        </w:rPr>
        <w:t xml:space="preserve"> pour sa présence aujourd’hui.</w:t>
      </w:r>
    </w:p>
    <w:p w14:paraId="22C68976" w14:textId="2B369799" w:rsidR="00BD2043" w:rsidRPr="001B3A6E"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28"/>
          <w:szCs w:val="28"/>
          <w:lang w:eastAsia="en-US"/>
        </w:rPr>
      </w:pPr>
      <w:r w:rsidRPr="001B3A6E">
        <w:rPr>
          <w:rFonts w:asciiTheme="minorHAnsi" w:hAnsiTheme="minorHAnsi" w:cstheme="minorBidi"/>
          <w:color w:val="000000" w:themeColor="text1"/>
          <w:sz w:val="28"/>
          <w:szCs w:val="28"/>
          <w:lang w:eastAsia="en-US"/>
        </w:rPr>
        <w:t xml:space="preserve">Et enfin merci à la presse qui se fait </w:t>
      </w:r>
      <w:r w:rsidR="001B3A6E">
        <w:rPr>
          <w:rFonts w:asciiTheme="minorHAnsi" w:hAnsiTheme="minorHAnsi" w:cstheme="minorBidi"/>
          <w:color w:val="000000" w:themeColor="text1"/>
          <w:sz w:val="28"/>
          <w:szCs w:val="28"/>
          <w:lang w:eastAsia="en-US"/>
        </w:rPr>
        <w:t xml:space="preserve">régulièrement </w:t>
      </w:r>
      <w:r w:rsidRPr="001B3A6E">
        <w:rPr>
          <w:rFonts w:asciiTheme="minorHAnsi" w:hAnsiTheme="minorHAnsi" w:cstheme="minorBidi"/>
          <w:color w:val="000000" w:themeColor="text1"/>
          <w:sz w:val="28"/>
          <w:szCs w:val="28"/>
          <w:lang w:eastAsia="en-US"/>
        </w:rPr>
        <w:t>le relai de nos actions</w:t>
      </w:r>
      <w:r w:rsidR="001B3A6E">
        <w:rPr>
          <w:rFonts w:asciiTheme="minorHAnsi" w:hAnsiTheme="minorHAnsi" w:cstheme="minorBidi"/>
          <w:color w:val="000000" w:themeColor="text1"/>
          <w:sz w:val="28"/>
          <w:szCs w:val="28"/>
          <w:lang w:eastAsia="en-US"/>
        </w:rPr>
        <w:t xml:space="preserve">, de nos messages, de nos </w:t>
      </w:r>
      <w:r w:rsidR="001B3A6E">
        <w:rPr>
          <w:rFonts w:asciiTheme="minorHAnsi" w:hAnsiTheme="minorHAnsi" w:cstheme="minorBidi"/>
          <w:color w:val="000000" w:themeColor="text1"/>
          <w:sz w:val="28"/>
          <w:szCs w:val="28"/>
          <w:lang w:eastAsia="en-US"/>
        </w:rPr>
        <w:t>inquiétudes parfois</w:t>
      </w:r>
      <w:r w:rsidR="001B3A6E">
        <w:rPr>
          <w:rFonts w:asciiTheme="minorHAnsi" w:hAnsiTheme="minorHAnsi" w:cstheme="minorBidi"/>
          <w:color w:val="000000" w:themeColor="text1"/>
          <w:sz w:val="28"/>
          <w:szCs w:val="28"/>
          <w:lang w:eastAsia="en-US"/>
        </w:rPr>
        <w:t xml:space="preserve"> mais aussi et souvent de nos espoirs. </w:t>
      </w:r>
    </w:p>
    <w:p w14:paraId="5F2380CB" w14:textId="23D7A278" w:rsidR="00BD2043" w:rsidRPr="001B3A6E"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28"/>
          <w:szCs w:val="28"/>
          <w:lang w:eastAsia="en-US"/>
        </w:rPr>
      </w:pPr>
      <w:r w:rsidRPr="001B3A6E">
        <w:rPr>
          <w:rFonts w:asciiTheme="minorHAnsi" w:hAnsiTheme="minorHAnsi" w:cstheme="minorBidi"/>
          <w:color w:val="000000" w:themeColor="text1"/>
          <w:sz w:val="28"/>
          <w:szCs w:val="28"/>
          <w:lang w:eastAsia="en-US"/>
        </w:rPr>
        <w:t xml:space="preserve">Comme vous le </w:t>
      </w:r>
      <w:r w:rsidR="003D1E6B" w:rsidRPr="001B3A6E">
        <w:rPr>
          <w:rFonts w:asciiTheme="minorHAnsi" w:hAnsiTheme="minorHAnsi" w:cstheme="minorBidi"/>
          <w:color w:val="000000" w:themeColor="text1"/>
          <w:sz w:val="28"/>
          <w:szCs w:val="28"/>
          <w:lang w:eastAsia="en-US"/>
        </w:rPr>
        <w:t>savez, le</w:t>
      </w:r>
      <w:r w:rsidRPr="001B3A6E">
        <w:rPr>
          <w:rFonts w:asciiTheme="minorHAnsi" w:hAnsiTheme="minorHAnsi" w:cstheme="minorBidi"/>
          <w:color w:val="000000" w:themeColor="text1"/>
          <w:sz w:val="28"/>
          <w:szCs w:val="28"/>
          <w:lang w:eastAsia="en-US"/>
        </w:rPr>
        <w:t xml:space="preserve"> LCB est la seule organisation professionnelle française qui </w:t>
      </w:r>
      <w:r w:rsidR="003D1E6B" w:rsidRPr="001B3A6E">
        <w:rPr>
          <w:rFonts w:asciiTheme="minorHAnsi" w:hAnsiTheme="minorHAnsi" w:cstheme="minorBidi"/>
          <w:color w:val="000000" w:themeColor="text1"/>
          <w:sz w:val="28"/>
          <w:szCs w:val="28"/>
          <w:lang w:eastAsia="en-US"/>
        </w:rPr>
        <w:t>représente</w:t>
      </w:r>
      <w:r w:rsidRPr="001B3A6E">
        <w:rPr>
          <w:rFonts w:asciiTheme="minorHAnsi" w:hAnsiTheme="minorHAnsi" w:cstheme="minorBidi"/>
          <w:color w:val="000000" w:themeColor="text1"/>
          <w:sz w:val="28"/>
          <w:szCs w:val="28"/>
          <w:lang w:eastAsia="en-US"/>
        </w:rPr>
        <w:t xml:space="preserve"> le commerce national et international d</w:t>
      </w:r>
      <w:r w:rsidR="00AB67EC" w:rsidRPr="001B3A6E">
        <w:rPr>
          <w:rFonts w:asciiTheme="minorHAnsi" w:hAnsiTheme="minorHAnsi" w:cstheme="minorBidi"/>
          <w:color w:val="000000" w:themeColor="text1"/>
          <w:sz w:val="28"/>
          <w:szCs w:val="28"/>
          <w:lang w:eastAsia="en-US"/>
        </w:rPr>
        <w:t>es produits en</w:t>
      </w:r>
      <w:r w:rsidRPr="001B3A6E">
        <w:rPr>
          <w:rFonts w:asciiTheme="minorHAnsi" w:hAnsiTheme="minorHAnsi" w:cstheme="minorBidi"/>
          <w:color w:val="000000" w:themeColor="text1"/>
          <w:sz w:val="28"/>
          <w:szCs w:val="28"/>
          <w:lang w:eastAsia="en-US"/>
        </w:rPr>
        <w:t xml:space="preserve"> bois dans la construction et la </w:t>
      </w:r>
      <w:r w:rsidR="00B555A3" w:rsidRPr="001B3A6E">
        <w:rPr>
          <w:rFonts w:asciiTheme="minorHAnsi" w:hAnsiTheme="minorHAnsi" w:cstheme="minorBidi"/>
          <w:color w:val="000000" w:themeColor="text1"/>
          <w:sz w:val="28"/>
          <w:szCs w:val="28"/>
          <w:lang w:eastAsia="en-US"/>
        </w:rPr>
        <w:t>décoration</w:t>
      </w:r>
      <w:r w:rsidRPr="001B3A6E">
        <w:rPr>
          <w:rFonts w:asciiTheme="minorHAnsi" w:hAnsiTheme="minorHAnsi" w:cstheme="minorBidi"/>
          <w:color w:val="000000" w:themeColor="text1"/>
          <w:sz w:val="28"/>
          <w:szCs w:val="28"/>
          <w:lang w:eastAsia="en-US"/>
        </w:rPr>
        <w:t xml:space="preserve"> avec </w:t>
      </w:r>
      <w:r w:rsidR="00AB67EC" w:rsidRPr="001B3A6E">
        <w:rPr>
          <w:rFonts w:asciiTheme="minorHAnsi" w:hAnsiTheme="minorHAnsi" w:cstheme="minorBidi"/>
          <w:color w:val="000000" w:themeColor="text1"/>
          <w:sz w:val="28"/>
          <w:szCs w:val="28"/>
          <w:lang w:eastAsia="en-US"/>
        </w:rPr>
        <w:t>des</w:t>
      </w:r>
      <w:r w:rsidR="003D1E6B" w:rsidRPr="001B3A6E">
        <w:rPr>
          <w:rFonts w:asciiTheme="minorHAnsi" w:hAnsiTheme="minorHAnsi" w:cstheme="minorBidi"/>
          <w:color w:val="000000" w:themeColor="text1"/>
          <w:sz w:val="28"/>
          <w:szCs w:val="28"/>
          <w:lang w:eastAsia="en-US"/>
        </w:rPr>
        <w:t xml:space="preserve"> membres répartis</w:t>
      </w:r>
      <w:r w:rsidRPr="001B3A6E">
        <w:rPr>
          <w:rFonts w:asciiTheme="minorHAnsi" w:hAnsiTheme="minorHAnsi" w:cstheme="minorBidi"/>
          <w:color w:val="000000" w:themeColor="text1"/>
          <w:sz w:val="28"/>
          <w:szCs w:val="28"/>
          <w:lang w:eastAsia="en-US"/>
        </w:rPr>
        <w:t xml:space="preserve"> sur </w:t>
      </w:r>
      <w:r w:rsidR="00AB67EC" w:rsidRPr="001B3A6E">
        <w:rPr>
          <w:rFonts w:asciiTheme="minorHAnsi" w:hAnsiTheme="minorHAnsi" w:cstheme="minorBidi"/>
          <w:color w:val="000000" w:themeColor="text1"/>
          <w:sz w:val="28"/>
          <w:szCs w:val="28"/>
          <w:lang w:eastAsia="en-US"/>
        </w:rPr>
        <w:t>l’ensemble du</w:t>
      </w:r>
      <w:r w:rsidRPr="001B3A6E">
        <w:rPr>
          <w:rFonts w:asciiTheme="minorHAnsi" w:hAnsiTheme="minorHAnsi" w:cstheme="minorBidi"/>
          <w:color w:val="000000" w:themeColor="text1"/>
          <w:sz w:val="28"/>
          <w:szCs w:val="28"/>
          <w:lang w:eastAsia="en-US"/>
        </w:rPr>
        <w:t xml:space="preserve"> territoire</w:t>
      </w:r>
      <w:r w:rsidR="006E3C7C" w:rsidRPr="001B3A6E">
        <w:rPr>
          <w:rFonts w:asciiTheme="minorHAnsi" w:hAnsiTheme="minorHAnsi" w:cstheme="minorBidi"/>
          <w:color w:val="000000" w:themeColor="text1"/>
          <w:sz w:val="28"/>
          <w:szCs w:val="28"/>
          <w:lang w:eastAsia="en-US"/>
        </w:rPr>
        <w:t xml:space="preserve">. </w:t>
      </w:r>
      <w:r w:rsidR="00AB67EC" w:rsidRPr="001B3A6E">
        <w:rPr>
          <w:rFonts w:asciiTheme="minorHAnsi" w:hAnsiTheme="minorHAnsi" w:cstheme="minorBidi"/>
          <w:color w:val="000000" w:themeColor="text1"/>
          <w:sz w:val="28"/>
          <w:szCs w:val="28"/>
          <w:lang w:eastAsia="en-US"/>
        </w:rPr>
        <w:t>Il s’agit d’agents</w:t>
      </w:r>
      <w:r w:rsidR="000F2C28" w:rsidRPr="001B3A6E">
        <w:rPr>
          <w:rFonts w:asciiTheme="minorHAnsi" w:hAnsiTheme="minorHAnsi" w:cstheme="minorBidi"/>
          <w:color w:val="000000" w:themeColor="text1"/>
          <w:sz w:val="28"/>
          <w:szCs w:val="28"/>
          <w:lang w:eastAsia="en-US"/>
        </w:rPr>
        <w:t>,</w:t>
      </w:r>
      <w:r w:rsidR="00AB67EC" w:rsidRPr="001B3A6E">
        <w:rPr>
          <w:rFonts w:asciiTheme="minorHAnsi" w:hAnsiTheme="minorHAnsi" w:cstheme="minorBidi"/>
          <w:color w:val="000000" w:themeColor="text1"/>
          <w:sz w:val="28"/>
          <w:szCs w:val="28"/>
          <w:lang w:eastAsia="en-US"/>
        </w:rPr>
        <w:t xml:space="preserve"> d’importateurs de bois, d’</w:t>
      </w:r>
      <w:r w:rsidRPr="001B3A6E">
        <w:rPr>
          <w:rFonts w:asciiTheme="minorHAnsi" w:hAnsiTheme="minorHAnsi" w:cstheme="minorBidi"/>
          <w:color w:val="000000" w:themeColor="text1"/>
          <w:sz w:val="28"/>
          <w:szCs w:val="28"/>
          <w:lang w:eastAsia="en-US"/>
        </w:rPr>
        <w:t>industriels de la 2</w:t>
      </w:r>
      <w:r w:rsidR="00AB67EC" w:rsidRPr="001B3A6E">
        <w:rPr>
          <w:rFonts w:asciiTheme="minorHAnsi" w:hAnsiTheme="minorHAnsi" w:cstheme="minorBidi"/>
          <w:color w:val="000000" w:themeColor="text1"/>
          <w:sz w:val="28"/>
          <w:szCs w:val="28"/>
          <w:vertAlign w:val="superscript"/>
          <w:lang w:eastAsia="en-US"/>
        </w:rPr>
        <w:t>e</w:t>
      </w:r>
      <w:r w:rsidR="00AB67EC" w:rsidRPr="001B3A6E">
        <w:rPr>
          <w:rFonts w:asciiTheme="minorHAnsi" w:hAnsiTheme="minorHAnsi" w:cstheme="minorBidi"/>
          <w:color w:val="000000" w:themeColor="text1"/>
          <w:sz w:val="28"/>
          <w:szCs w:val="28"/>
          <w:lang w:eastAsia="en-US"/>
        </w:rPr>
        <w:t xml:space="preserve"> </w:t>
      </w:r>
      <w:r w:rsidRPr="001B3A6E">
        <w:rPr>
          <w:rFonts w:asciiTheme="minorHAnsi" w:hAnsiTheme="minorHAnsi" w:cstheme="minorBidi"/>
          <w:color w:val="000000" w:themeColor="text1"/>
          <w:sz w:val="28"/>
          <w:szCs w:val="28"/>
          <w:lang w:eastAsia="en-US"/>
        </w:rPr>
        <w:t xml:space="preserve">transformation, de </w:t>
      </w:r>
      <w:r w:rsidR="00B555A3" w:rsidRPr="001B3A6E">
        <w:rPr>
          <w:rFonts w:asciiTheme="minorHAnsi" w:hAnsiTheme="minorHAnsi" w:cstheme="minorBidi"/>
          <w:color w:val="000000" w:themeColor="text1"/>
          <w:sz w:val="28"/>
          <w:szCs w:val="28"/>
          <w:lang w:eastAsia="en-US"/>
        </w:rPr>
        <w:t>négociants</w:t>
      </w:r>
      <w:r w:rsidRPr="001B3A6E">
        <w:rPr>
          <w:rFonts w:asciiTheme="minorHAnsi" w:hAnsiTheme="minorHAnsi" w:cstheme="minorBidi"/>
          <w:color w:val="000000" w:themeColor="text1"/>
          <w:sz w:val="28"/>
          <w:szCs w:val="28"/>
          <w:lang w:eastAsia="en-US"/>
        </w:rPr>
        <w:t xml:space="preserve"> </w:t>
      </w:r>
      <w:r w:rsidR="003D1E6B" w:rsidRPr="001B3A6E">
        <w:rPr>
          <w:rFonts w:asciiTheme="minorHAnsi" w:hAnsiTheme="minorHAnsi" w:cstheme="minorBidi"/>
          <w:color w:val="000000" w:themeColor="text1"/>
          <w:sz w:val="28"/>
          <w:szCs w:val="28"/>
          <w:lang w:eastAsia="en-US"/>
        </w:rPr>
        <w:t>spécialisés</w:t>
      </w:r>
      <w:r w:rsidRPr="001B3A6E">
        <w:rPr>
          <w:rFonts w:asciiTheme="minorHAnsi" w:hAnsiTheme="minorHAnsi" w:cstheme="minorBidi"/>
          <w:color w:val="000000" w:themeColor="text1"/>
          <w:sz w:val="28"/>
          <w:szCs w:val="28"/>
          <w:lang w:eastAsia="en-US"/>
        </w:rPr>
        <w:t xml:space="preserve"> bois, </w:t>
      </w:r>
      <w:r w:rsidR="00AB67EC" w:rsidRPr="001B3A6E">
        <w:rPr>
          <w:rFonts w:asciiTheme="minorHAnsi" w:hAnsiTheme="minorHAnsi" w:cstheme="minorBidi"/>
          <w:color w:val="000000" w:themeColor="text1"/>
          <w:sz w:val="28"/>
          <w:szCs w:val="28"/>
          <w:lang w:eastAsia="en-US"/>
        </w:rPr>
        <w:t>mais aussi de partenaires scieurs, logisticiens…</w:t>
      </w:r>
    </w:p>
    <w:p w14:paraId="356531B5" w14:textId="6F67DEB8" w:rsidR="001B3A6E" w:rsidRDefault="003D1E6B" w:rsidP="001B3A6E">
      <w:pPr>
        <w:jc w:val="both"/>
        <w:rPr>
          <w:rFonts w:eastAsia="Times New Roman"/>
          <w:color w:val="000000" w:themeColor="text1"/>
          <w:sz w:val="28"/>
          <w:szCs w:val="28"/>
        </w:rPr>
      </w:pPr>
      <w:r w:rsidRPr="001B3A6E">
        <w:rPr>
          <w:rFonts w:eastAsia="Times New Roman"/>
          <w:color w:val="000000" w:themeColor="text1"/>
          <w:sz w:val="28"/>
          <w:szCs w:val="28"/>
        </w:rPr>
        <w:t xml:space="preserve">La fonction première du LCB est de représenter nos membres il est donc logique </w:t>
      </w:r>
      <w:r w:rsidR="00BE3FDA" w:rsidRPr="001B3A6E">
        <w:rPr>
          <w:rFonts w:eastAsia="Times New Roman"/>
          <w:color w:val="000000" w:themeColor="text1"/>
          <w:sz w:val="28"/>
          <w:szCs w:val="28"/>
        </w:rPr>
        <w:t xml:space="preserve">pour le LCB </w:t>
      </w:r>
      <w:r w:rsidRPr="001B3A6E">
        <w:rPr>
          <w:rFonts w:eastAsia="Times New Roman"/>
          <w:color w:val="000000" w:themeColor="text1"/>
          <w:sz w:val="28"/>
          <w:szCs w:val="28"/>
        </w:rPr>
        <w:t>de participer activement aux instances nationales et internationales de la filière</w:t>
      </w:r>
      <w:r w:rsidR="001B3A6E">
        <w:rPr>
          <w:rFonts w:eastAsia="Times New Roman"/>
          <w:color w:val="000000" w:themeColor="text1"/>
          <w:sz w:val="28"/>
          <w:szCs w:val="28"/>
        </w:rPr>
        <w:t>.</w:t>
      </w:r>
    </w:p>
    <w:p w14:paraId="1473F29B" w14:textId="620831B5" w:rsidR="001B3A6E" w:rsidRPr="001B3A6E" w:rsidRDefault="001B3A6E" w:rsidP="001B3A6E">
      <w:pPr>
        <w:jc w:val="both"/>
        <w:rPr>
          <w:rFonts w:eastAsia="Times New Roman"/>
          <w:color w:val="000000" w:themeColor="text1"/>
          <w:sz w:val="28"/>
          <w:szCs w:val="28"/>
        </w:rPr>
      </w:pPr>
      <w:r>
        <w:rPr>
          <w:rFonts w:eastAsia="Times New Roman"/>
          <w:color w:val="000000" w:themeColor="text1"/>
          <w:sz w:val="28"/>
          <w:szCs w:val="28"/>
        </w:rPr>
        <w:t>Au niveau national d’abord :</w:t>
      </w:r>
    </w:p>
    <w:p w14:paraId="4179D159" w14:textId="07D7C507" w:rsidR="003D1E6B" w:rsidRPr="001B3A6E" w:rsidRDefault="003D1E6B" w:rsidP="001B3A6E">
      <w:pPr>
        <w:numPr>
          <w:ilvl w:val="1"/>
          <w:numId w:val="1"/>
        </w:numPr>
        <w:jc w:val="both"/>
        <w:rPr>
          <w:rFonts w:eastAsia="Times New Roman"/>
          <w:color w:val="000000" w:themeColor="text1"/>
          <w:sz w:val="28"/>
          <w:szCs w:val="28"/>
        </w:rPr>
      </w:pPr>
      <w:r w:rsidRPr="001B3A6E">
        <w:rPr>
          <w:rFonts w:eastAsia="Times New Roman"/>
          <w:b/>
          <w:bCs/>
          <w:color w:val="000000" w:themeColor="text1"/>
          <w:sz w:val="28"/>
          <w:szCs w:val="28"/>
        </w:rPr>
        <w:t xml:space="preserve">Comité </w:t>
      </w:r>
      <w:r w:rsidR="00235C66" w:rsidRPr="001B3A6E">
        <w:rPr>
          <w:rFonts w:eastAsia="Times New Roman"/>
          <w:b/>
          <w:bCs/>
          <w:color w:val="000000" w:themeColor="text1"/>
          <w:sz w:val="28"/>
          <w:szCs w:val="28"/>
        </w:rPr>
        <w:t>Stratégique</w:t>
      </w:r>
      <w:r w:rsidRPr="001B3A6E">
        <w:rPr>
          <w:rFonts w:eastAsia="Times New Roman"/>
          <w:b/>
          <w:bCs/>
          <w:color w:val="000000" w:themeColor="text1"/>
          <w:sz w:val="28"/>
          <w:szCs w:val="28"/>
        </w:rPr>
        <w:t xml:space="preserve"> de </w:t>
      </w:r>
      <w:r w:rsidR="00235C66" w:rsidRPr="001B3A6E">
        <w:rPr>
          <w:rFonts w:eastAsia="Times New Roman"/>
          <w:b/>
          <w:bCs/>
          <w:color w:val="000000" w:themeColor="text1"/>
          <w:sz w:val="28"/>
          <w:szCs w:val="28"/>
        </w:rPr>
        <w:t>Filière</w:t>
      </w:r>
      <w:r w:rsidRPr="001B3A6E">
        <w:rPr>
          <w:rFonts w:eastAsia="Times New Roman"/>
          <w:b/>
          <w:bCs/>
          <w:color w:val="000000" w:themeColor="text1"/>
          <w:sz w:val="28"/>
          <w:szCs w:val="28"/>
        </w:rPr>
        <w:t xml:space="preserve"> Bois (CSF)</w:t>
      </w:r>
      <w:r w:rsidR="000F2C28" w:rsidRPr="001B3A6E">
        <w:rPr>
          <w:rFonts w:eastAsia="Times New Roman"/>
          <w:color w:val="000000" w:themeColor="text1"/>
          <w:sz w:val="28"/>
          <w:szCs w:val="28"/>
        </w:rPr>
        <w:t>,</w:t>
      </w:r>
    </w:p>
    <w:p w14:paraId="79611C6B" w14:textId="43E6E303" w:rsidR="003D1E6B" w:rsidRPr="001B3A6E" w:rsidRDefault="003D1E6B" w:rsidP="001B3A6E">
      <w:pPr>
        <w:numPr>
          <w:ilvl w:val="1"/>
          <w:numId w:val="1"/>
        </w:numPr>
        <w:jc w:val="both"/>
        <w:rPr>
          <w:rFonts w:eastAsia="Times New Roman"/>
          <w:color w:val="000000" w:themeColor="text1"/>
          <w:sz w:val="28"/>
          <w:szCs w:val="28"/>
        </w:rPr>
      </w:pPr>
      <w:r w:rsidRPr="001B3A6E">
        <w:rPr>
          <w:rFonts w:eastAsia="Times New Roman"/>
          <w:b/>
          <w:bCs/>
          <w:color w:val="000000" w:themeColor="text1"/>
          <w:sz w:val="28"/>
          <w:szCs w:val="28"/>
        </w:rPr>
        <w:t xml:space="preserve">Conseil </w:t>
      </w:r>
      <w:r w:rsidR="00235C66" w:rsidRPr="001B3A6E">
        <w:rPr>
          <w:rFonts w:eastAsia="Times New Roman"/>
          <w:b/>
          <w:bCs/>
          <w:color w:val="000000" w:themeColor="text1"/>
          <w:sz w:val="28"/>
          <w:szCs w:val="28"/>
        </w:rPr>
        <w:t>Supérieur</w:t>
      </w:r>
      <w:r w:rsidRPr="001B3A6E">
        <w:rPr>
          <w:rFonts w:eastAsia="Times New Roman"/>
          <w:b/>
          <w:bCs/>
          <w:color w:val="000000" w:themeColor="text1"/>
          <w:sz w:val="28"/>
          <w:szCs w:val="28"/>
        </w:rPr>
        <w:t xml:space="preserve"> de la </w:t>
      </w:r>
      <w:r w:rsidR="001B3A6E" w:rsidRPr="001B3A6E">
        <w:rPr>
          <w:rFonts w:eastAsia="Times New Roman"/>
          <w:b/>
          <w:bCs/>
          <w:color w:val="000000" w:themeColor="text1"/>
          <w:sz w:val="28"/>
          <w:szCs w:val="28"/>
        </w:rPr>
        <w:t>Forêt</w:t>
      </w:r>
      <w:r w:rsidRPr="001B3A6E">
        <w:rPr>
          <w:rFonts w:eastAsia="Times New Roman"/>
          <w:b/>
          <w:bCs/>
          <w:color w:val="000000" w:themeColor="text1"/>
          <w:sz w:val="28"/>
          <w:szCs w:val="28"/>
        </w:rPr>
        <w:t xml:space="preserve"> et du Bois </w:t>
      </w:r>
      <w:r w:rsidRPr="001B3A6E">
        <w:rPr>
          <w:rFonts w:eastAsia="Times New Roman"/>
          <w:color w:val="000000" w:themeColor="text1"/>
          <w:sz w:val="28"/>
          <w:szCs w:val="28"/>
        </w:rPr>
        <w:t>et comité spécialisé « Europe et international »</w:t>
      </w:r>
    </w:p>
    <w:p w14:paraId="1D8C33F4" w14:textId="4F3F1FDA" w:rsidR="003D1E6B" w:rsidRPr="001B3A6E" w:rsidRDefault="003D1E6B" w:rsidP="001B3A6E">
      <w:pPr>
        <w:numPr>
          <w:ilvl w:val="1"/>
          <w:numId w:val="1"/>
        </w:numPr>
        <w:jc w:val="both"/>
        <w:rPr>
          <w:rFonts w:eastAsia="Times New Roman"/>
          <w:color w:val="000000" w:themeColor="text1"/>
          <w:sz w:val="28"/>
          <w:szCs w:val="28"/>
        </w:rPr>
      </w:pPr>
      <w:r w:rsidRPr="001B3A6E">
        <w:rPr>
          <w:rFonts w:eastAsia="Times New Roman"/>
          <w:b/>
          <w:bCs/>
          <w:color w:val="000000" w:themeColor="text1"/>
          <w:sz w:val="28"/>
          <w:szCs w:val="28"/>
        </w:rPr>
        <w:t xml:space="preserve">France Bois Forêt </w:t>
      </w:r>
      <w:r w:rsidRPr="001B3A6E">
        <w:rPr>
          <w:rFonts w:eastAsia="Times New Roman"/>
          <w:color w:val="000000" w:themeColor="text1"/>
          <w:sz w:val="28"/>
          <w:szCs w:val="28"/>
        </w:rPr>
        <w:t>(Bureau, CA, CODEV communication et R&amp;D</w:t>
      </w:r>
      <w:r w:rsidR="00064ED2" w:rsidRPr="001B3A6E">
        <w:rPr>
          <w:rFonts w:eastAsia="Times New Roman"/>
          <w:color w:val="000000" w:themeColor="text1"/>
          <w:sz w:val="28"/>
          <w:szCs w:val="28"/>
        </w:rPr>
        <w:t>)</w:t>
      </w:r>
    </w:p>
    <w:p w14:paraId="26B1CD84" w14:textId="77777777" w:rsidR="003D1E6B" w:rsidRPr="001B3A6E" w:rsidRDefault="003D1E6B" w:rsidP="001B3A6E">
      <w:pPr>
        <w:numPr>
          <w:ilvl w:val="1"/>
          <w:numId w:val="1"/>
        </w:numPr>
        <w:jc w:val="both"/>
        <w:rPr>
          <w:rFonts w:eastAsia="Times New Roman"/>
          <w:color w:val="000000" w:themeColor="text1"/>
          <w:sz w:val="28"/>
          <w:szCs w:val="28"/>
        </w:rPr>
      </w:pPr>
      <w:r w:rsidRPr="001B3A6E">
        <w:rPr>
          <w:rFonts w:eastAsia="Times New Roman"/>
          <w:b/>
          <w:bCs/>
          <w:color w:val="000000" w:themeColor="text1"/>
          <w:sz w:val="28"/>
          <w:szCs w:val="28"/>
        </w:rPr>
        <w:t xml:space="preserve">PEFC FR et FSC FR </w:t>
      </w:r>
      <w:r w:rsidRPr="001B3A6E">
        <w:rPr>
          <w:rFonts w:eastAsia="Times New Roman"/>
          <w:color w:val="000000" w:themeColor="text1"/>
          <w:sz w:val="28"/>
          <w:szCs w:val="28"/>
        </w:rPr>
        <w:t>(CA et participation aux travaux de révision des standards),</w:t>
      </w:r>
    </w:p>
    <w:p w14:paraId="32173DBB" w14:textId="77777777" w:rsidR="001B3A6E" w:rsidRDefault="00235C66" w:rsidP="001B3A6E">
      <w:pPr>
        <w:numPr>
          <w:ilvl w:val="1"/>
          <w:numId w:val="1"/>
        </w:numPr>
        <w:jc w:val="both"/>
        <w:rPr>
          <w:rFonts w:eastAsia="Times New Roman"/>
          <w:color w:val="000000" w:themeColor="text1"/>
          <w:sz w:val="28"/>
          <w:szCs w:val="28"/>
        </w:rPr>
      </w:pPr>
      <w:r w:rsidRPr="001B3A6E">
        <w:rPr>
          <w:rFonts w:eastAsia="Times New Roman"/>
          <w:b/>
          <w:bCs/>
          <w:color w:val="000000" w:themeColor="text1"/>
          <w:sz w:val="28"/>
          <w:szCs w:val="28"/>
        </w:rPr>
        <w:t>Comité</w:t>
      </w:r>
      <w:r w:rsidR="003D1E6B" w:rsidRPr="001B3A6E">
        <w:rPr>
          <w:rFonts w:eastAsia="Times New Roman"/>
          <w:b/>
          <w:bCs/>
          <w:color w:val="000000" w:themeColor="text1"/>
          <w:sz w:val="28"/>
          <w:szCs w:val="28"/>
        </w:rPr>
        <w:t xml:space="preserve"> National pour le Développement du Bois </w:t>
      </w:r>
      <w:r w:rsidR="003D1E6B" w:rsidRPr="001B3A6E">
        <w:rPr>
          <w:rFonts w:eastAsia="Times New Roman"/>
          <w:color w:val="000000" w:themeColor="text1"/>
          <w:sz w:val="28"/>
          <w:szCs w:val="28"/>
        </w:rPr>
        <w:t xml:space="preserve">(Comité de direction, CA…) </w:t>
      </w:r>
    </w:p>
    <w:p w14:paraId="649169EE" w14:textId="73CFDC31" w:rsidR="003D1E6B" w:rsidRPr="001B3A6E" w:rsidRDefault="00BF7A82" w:rsidP="001B3A6E">
      <w:pPr>
        <w:jc w:val="both"/>
        <w:rPr>
          <w:rFonts w:eastAsia="Times New Roman"/>
          <w:color w:val="000000" w:themeColor="text1"/>
          <w:sz w:val="28"/>
          <w:szCs w:val="28"/>
        </w:rPr>
      </w:pPr>
      <w:r w:rsidRPr="001B3A6E">
        <w:rPr>
          <w:rFonts w:eastAsia="Times New Roman"/>
          <w:color w:val="000000" w:themeColor="text1"/>
          <w:sz w:val="28"/>
          <w:szCs w:val="28"/>
        </w:rPr>
        <w:t>A</w:t>
      </w:r>
      <w:r w:rsidR="003D1E6B" w:rsidRPr="001B3A6E">
        <w:rPr>
          <w:rFonts w:eastAsia="Times New Roman"/>
          <w:color w:val="000000" w:themeColor="text1"/>
          <w:sz w:val="28"/>
          <w:szCs w:val="28"/>
        </w:rPr>
        <w:t>u niveau international</w:t>
      </w:r>
      <w:r w:rsidR="001B3A6E" w:rsidRPr="001B3A6E">
        <w:rPr>
          <w:rFonts w:eastAsia="Times New Roman"/>
          <w:color w:val="000000" w:themeColor="text1"/>
          <w:sz w:val="28"/>
          <w:szCs w:val="28"/>
        </w:rPr>
        <w:t xml:space="preserve"> ensuite</w:t>
      </w:r>
      <w:r w:rsidR="003D1E6B" w:rsidRPr="001B3A6E">
        <w:rPr>
          <w:rFonts w:eastAsia="Times New Roman"/>
          <w:color w:val="000000" w:themeColor="text1"/>
          <w:sz w:val="28"/>
          <w:szCs w:val="28"/>
        </w:rPr>
        <w:t>,</w:t>
      </w:r>
      <w:r w:rsidR="003D1E6B" w:rsidRPr="001B3A6E">
        <w:rPr>
          <w:rFonts w:eastAsia="Times New Roman"/>
          <w:b/>
          <w:bCs/>
          <w:color w:val="000000" w:themeColor="text1"/>
          <w:sz w:val="28"/>
          <w:szCs w:val="28"/>
        </w:rPr>
        <w:t xml:space="preserve"> ETTF </w:t>
      </w:r>
      <w:r w:rsidR="003D1E6B" w:rsidRPr="001B3A6E">
        <w:rPr>
          <w:rFonts w:eastAsia="Times New Roman"/>
          <w:color w:val="000000" w:themeColor="text1"/>
          <w:sz w:val="28"/>
          <w:szCs w:val="28"/>
        </w:rPr>
        <w:t>et</w:t>
      </w:r>
      <w:r w:rsidR="00AB67EC" w:rsidRPr="001B3A6E">
        <w:rPr>
          <w:rFonts w:eastAsia="Times New Roman"/>
          <w:color w:val="000000" w:themeColor="text1"/>
          <w:sz w:val="28"/>
          <w:szCs w:val="28"/>
        </w:rPr>
        <w:t xml:space="preserve"> </w:t>
      </w:r>
      <w:r w:rsidR="003D1E6B" w:rsidRPr="001B3A6E">
        <w:rPr>
          <w:rFonts w:eastAsia="Times New Roman"/>
          <w:b/>
          <w:bCs/>
          <w:color w:val="000000" w:themeColor="text1"/>
          <w:sz w:val="28"/>
          <w:szCs w:val="28"/>
        </w:rPr>
        <w:t xml:space="preserve">ATIBT </w:t>
      </w:r>
      <w:r w:rsidR="003D1E6B" w:rsidRPr="001B3A6E">
        <w:rPr>
          <w:rFonts w:eastAsia="Times New Roman"/>
          <w:color w:val="000000" w:themeColor="text1"/>
          <w:sz w:val="28"/>
          <w:szCs w:val="28"/>
        </w:rPr>
        <w:t>(conseil d’administration)</w:t>
      </w:r>
      <w:r w:rsidR="001B3A6E">
        <w:rPr>
          <w:rFonts w:eastAsia="Times New Roman"/>
          <w:color w:val="000000" w:themeColor="text1"/>
          <w:sz w:val="28"/>
          <w:szCs w:val="28"/>
        </w:rPr>
        <w:t>.</w:t>
      </w:r>
    </w:p>
    <w:p w14:paraId="29C83BF9" w14:textId="5C1AEFC7" w:rsidR="00AB67EC" w:rsidRPr="001B3A6E" w:rsidRDefault="00103381" w:rsidP="001B3A6E">
      <w:pPr>
        <w:jc w:val="both"/>
        <w:rPr>
          <w:rFonts w:eastAsia="Times New Roman"/>
          <w:color w:val="000000" w:themeColor="text1"/>
          <w:sz w:val="28"/>
          <w:szCs w:val="28"/>
        </w:rPr>
      </w:pPr>
      <w:r w:rsidRPr="001B3A6E">
        <w:rPr>
          <w:rFonts w:eastAsia="Times New Roman"/>
          <w:b/>
          <w:bCs/>
          <w:color w:val="000000" w:themeColor="text1"/>
          <w:sz w:val="28"/>
          <w:szCs w:val="28"/>
        </w:rPr>
        <w:t xml:space="preserve">+ </w:t>
      </w:r>
      <w:r w:rsidR="001B3A6E">
        <w:rPr>
          <w:rFonts w:eastAsia="Times New Roman"/>
          <w:b/>
          <w:bCs/>
          <w:color w:val="000000" w:themeColor="text1"/>
          <w:sz w:val="28"/>
          <w:szCs w:val="28"/>
        </w:rPr>
        <w:t>un ensemble de</w:t>
      </w:r>
      <w:r w:rsidR="003D1E6B" w:rsidRPr="001B3A6E">
        <w:rPr>
          <w:rFonts w:eastAsia="Times New Roman"/>
          <w:b/>
          <w:bCs/>
          <w:color w:val="000000" w:themeColor="text1"/>
          <w:sz w:val="28"/>
          <w:szCs w:val="28"/>
        </w:rPr>
        <w:t xml:space="preserve"> mandats</w:t>
      </w:r>
      <w:r w:rsidR="001B3A6E">
        <w:rPr>
          <w:rFonts w:eastAsia="Times New Roman"/>
          <w:b/>
          <w:bCs/>
          <w:color w:val="000000" w:themeColor="text1"/>
          <w:sz w:val="28"/>
          <w:szCs w:val="28"/>
        </w:rPr>
        <w:t xml:space="preserve"> en région ou encore au national et qu’il serait trop long de lister, je pense notamment aux </w:t>
      </w:r>
      <w:r w:rsidR="003D1E6B" w:rsidRPr="001B3A6E">
        <w:rPr>
          <w:rFonts w:eastAsia="Times New Roman"/>
          <w:color w:val="000000" w:themeColor="text1"/>
          <w:sz w:val="28"/>
          <w:szCs w:val="28"/>
        </w:rPr>
        <w:t>FIBOIS,</w:t>
      </w:r>
      <w:r w:rsidR="001B3A6E">
        <w:rPr>
          <w:rFonts w:eastAsia="Times New Roman"/>
          <w:color w:val="000000" w:themeColor="text1"/>
          <w:sz w:val="28"/>
          <w:szCs w:val="28"/>
        </w:rPr>
        <w:t xml:space="preserve"> à l’</w:t>
      </w:r>
      <w:r w:rsidR="003D1E6B" w:rsidRPr="001B3A6E">
        <w:rPr>
          <w:rFonts w:eastAsia="Times New Roman"/>
          <w:color w:val="000000" w:themeColor="text1"/>
          <w:sz w:val="28"/>
          <w:szCs w:val="28"/>
        </w:rPr>
        <w:t xml:space="preserve">ESB, </w:t>
      </w:r>
      <w:r w:rsidR="001B3A6E">
        <w:rPr>
          <w:rFonts w:eastAsia="Times New Roman"/>
          <w:color w:val="000000" w:themeColor="text1"/>
          <w:sz w:val="28"/>
          <w:szCs w:val="28"/>
        </w:rPr>
        <w:t xml:space="preserve">au </w:t>
      </w:r>
      <w:r w:rsidR="003D1E6B" w:rsidRPr="001B3A6E">
        <w:rPr>
          <w:rFonts w:eastAsia="Times New Roman"/>
          <w:color w:val="000000" w:themeColor="text1"/>
          <w:sz w:val="28"/>
          <w:szCs w:val="28"/>
        </w:rPr>
        <w:t>Forum Bois Construction</w:t>
      </w:r>
      <w:r w:rsidR="001B3A6E">
        <w:rPr>
          <w:rFonts w:eastAsia="Times New Roman"/>
          <w:color w:val="000000" w:themeColor="text1"/>
          <w:sz w:val="28"/>
          <w:szCs w:val="28"/>
        </w:rPr>
        <w:t xml:space="preserve"> et au</w:t>
      </w:r>
      <w:r w:rsidR="003D1E6B" w:rsidRPr="001B3A6E">
        <w:rPr>
          <w:rFonts w:eastAsia="Times New Roman"/>
          <w:color w:val="000000" w:themeColor="text1"/>
          <w:sz w:val="28"/>
          <w:szCs w:val="28"/>
        </w:rPr>
        <w:t xml:space="preserve"> C</w:t>
      </w:r>
      <w:r w:rsidR="001B3A6E">
        <w:rPr>
          <w:rFonts w:eastAsia="Times New Roman"/>
          <w:color w:val="000000" w:themeColor="text1"/>
          <w:sz w:val="28"/>
          <w:szCs w:val="28"/>
        </w:rPr>
        <w:t>arrefour International du Bois</w:t>
      </w:r>
      <w:r w:rsidR="003D1E6B" w:rsidRPr="001B3A6E">
        <w:rPr>
          <w:rFonts w:eastAsia="Times New Roman"/>
          <w:color w:val="000000" w:themeColor="text1"/>
          <w:sz w:val="28"/>
          <w:szCs w:val="28"/>
        </w:rPr>
        <w:t>,</w:t>
      </w:r>
      <w:r w:rsidR="001B3A6E">
        <w:rPr>
          <w:rFonts w:eastAsia="Times New Roman"/>
          <w:color w:val="000000" w:themeColor="text1"/>
          <w:sz w:val="28"/>
          <w:szCs w:val="28"/>
        </w:rPr>
        <w:t xml:space="preserve"> à</w:t>
      </w:r>
      <w:r w:rsidR="003D1E6B" w:rsidRPr="001B3A6E">
        <w:rPr>
          <w:rFonts w:eastAsia="Times New Roman"/>
          <w:color w:val="000000" w:themeColor="text1"/>
          <w:sz w:val="28"/>
          <w:szCs w:val="28"/>
        </w:rPr>
        <w:t xml:space="preserve"> </w:t>
      </w:r>
      <w:r w:rsidR="001B3A6E">
        <w:rPr>
          <w:rFonts w:eastAsia="Times New Roman"/>
          <w:color w:val="000000" w:themeColor="text1"/>
          <w:sz w:val="28"/>
          <w:szCs w:val="28"/>
        </w:rPr>
        <w:t>F</w:t>
      </w:r>
      <w:r w:rsidR="00EE1CBD">
        <w:rPr>
          <w:rFonts w:eastAsia="Times New Roman"/>
          <w:color w:val="000000" w:themeColor="text1"/>
          <w:sz w:val="28"/>
          <w:szCs w:val="28"/>
        </w:rPr>
        <w:t>RANCE</w:t>
      </w:r>
      <w:r w:rsidRPr="001B3A6E">
        <w:rPr>
          <w:rFonts w:eastAsia="Times New Roman"/>
          <w:color w:val="000000" w:themeColor="text1"/>
          <w:sz w:val="28"/>
          <w:szCs w:val="28"/>
        </w:rPr>
        <w:t xml:space="preserve"> BOIS 20</w:t>
      </w:r>
      <w:r w:rsidR="003D1E6B" w:rsidRPr="001B3A6E">
        <w:rPr>
          <w:rFonts w:eastAsia="Times New Roman"/>
          <w:color w:val="000000" w:themeColor="text1"/>
          <w:sz w:val="28"/>
          <w:szCs w:val="28"/>
        </w:rPr>
        <w:t>24</w:t>
      </w:r>
      <w:r w:rsidR="00EE1CBD">
        <w:rPr>
          <w:rFonts w:eastAsia="Times New Roman"/>
          <w:color w:val="000000" w:themeColor="text1"/>
          <w:sz w:val="28"/>
          <w:szCs w:val="28"/>
        </w:rPr>
        <w:t xml:space="preserve"> ou encore plus récemment à</w:t>
      </w:r>
      <w:r w:rsidR="00B54F44" w:rsidRPr="001B3A6E">
        <w:rPr>
          <w:rFonts w:eastAsia="Times New Roman"/>
          <w:color w:val="000000" w:themeColor="text1"/>
          <w:sz w:val="28"/>
          <w:szCs w:val="28"/>
        </w:rPr>
        <w:t xml:space="preserve"> VALOBAT</w:t>
      </w:r>
      <w:r w:rsidR="003D1E6B" w:rsidRPr="001B3A6E">
        <w:rPr>
          <w:rFonts w:eastAsia="Times New Roman"/>
          <w:color w:val="000000" w:themeColor="text1"/>
          <w:sz w:val="28"/>
          <w:szCs w:val="28"/>
        </w:rPr>
        <w:t>…)</w:t>
      </w:r>
      <w:r w:rsidR="00AB67EC" w:rsidRPr="001B3A6E">
        <w:rPr>
          <w:rFonts w:eastAsia="Times New Roman"/>
          <w:color w:val="000000" w:themeColor="text1"/>
          <w:sz w:val="28"/>
          <w:szCs w:val="28"/>
        </w:rPr>
        <w:t>.</w:t>
      </w:r>
    </w:p>
    <w:p w14:paraId="689527ED" w14:textId="3597CC2F" w:rsidR="000F2C28" w:rsidRPr="001B3A6E" w:rsidRDefault="000F2C28" w:rsidP="001B3A6E">
      <w:pPr>
        <w:jc w:val="both"/>
        <w:rPr>
          <w:rFonts w:eastAsia="Times New Roman"/>
          <w:color w:val="000000" w:themeColor="text1"/>
          <w:sz w:val="28"/>
          <w:szCs w:val="28"/>
        </w:rPr>
      </w:pPr>
      <w:r w:rsidRPr="001B3A6E">
        <w:rPr>
          <w:rFonts w:eastAsia="Times New Roman"/>
          <w:color w:val="000000" w:themeColor="text1"/>
          <w:sz w:val="28"/>
          <w:szCs w:val="28"/>
        </w:rPr>
        <w:t>Merci à tous les élus, directeurs et directrices de ces structures pour leur présence aujourd’hui à nos côtés.</w:t>
      </w:r>
    </w:p>
    <w:p w14:paraId="7A78750A" w14:textId="5D49E68E" w:rsidR="003D1E6B" w:rsidRPr="001B3A6E" w:rsidRDefault="003D1E6B" w:rsidP="001B3A6E">
      <w:pPr>
        <w:jc w:val="both"/>
        <w:rPr>
          <w:rFonts w:eastAsia="Times New Roman"/>
          <w:color w:val="000000" w:themeColor="text1"/>
          <w:sz w:val="28"/>
          <w:szCs w:val="28"/>
          <w:u w:val="single"/>
        </w:rPr>
      </w:pPr>
      <w:r w:rsidRPr="001B3A6E">
        <w:rPr>
          <w:rFonts w:eastAsia="Times New Roman"/>
          <w:color w:val="000000" w:themeColor="text1"/>
          <w:sz w:val="28"/>
          <w:szCs w:val="28"/>
          <w:u w:val="single"/>
        </w:rPr>
        <w:t>Dans toutes ces instances</w:t>
      </w:r>
      <w:r w:rsidR="00B54F44" w:rsidRPr="001B3A6E">
        <w:rPr>
          <w:rFonts w:eastAsia="Times New Roman"/>
          <w:color w:val="000000" w:themeColor="text1"/>
          <w:sz w:val="28"/>
          <w:szCs w:val="28"/>
          <w:u w:val="single"/>
        </w:rPr>
        <w:t xml:space="preserve">, </w:t>
      </w:r>
      <w:r w:rsidRPr="001B3A6E">
        <w:rPr>
          <w:rFonts w:eastAsia="Times New Roman"/>
          <w:color w:val="000000" w:themeColor="text1"/>
          <w:sz w:val="28"/>
          <w:szCs w:val="28"/>
          <w:u w:val="single"/>
        </w:rPr>
        <w:t>le LCB apporte notre vision du commerce du bois</w:t>
      </w:r>
      <w:r w:rsidR="00B54F44" w:rsidRPr="001B3A6E">
        <w:rPr>
          <w:rFonts w:eastAsia="Times New Roman"/>
          <w:color w:val="000000" w:themeColor="text1"/>
          <w:sz w:val="28"/>
          <w:szCs w:val="28"/>
          <w:u w:val="single"/>
        </w:rPr>
        <w:t xml:space="preserve">, vision qui fait écho à la </w:t>
      </w:r>
      <w:r w:rsidR="00B54F44" w:rsidRPr="001B3A6E">
        <w:rPr>
          <w:rFonts w:eastAsia="Times New Roman"/>
          <w:b/>
          <w:bCs/>
          <w:color w:val="000000" w:themeColor="text1"/>
          <w:sz w:val="28"/>
          <w:szCs w:val="28"/>
          <w:u w:val="single"/>
        </w:rPr>
        <w:t>roue de l’utilité sociétale</w:t>
      </w:r>
      <w:r w:rsidR="00B54F44" w:rsidRPr="001B3A6E">
        <w:rPr>
          <w:rFonts w:eastAsia="Times New Roman"/>
          <w:color w:val="000000" w:themeColor="text1"/>
          <w:sz w:val="28"/>
          <w:szCs w:val="28"/>
          <w:u w:val="single"/>
        </w:rPr>
        <w:t xml:space="preserve"> de la filière qui vous sera présentée en fin de matinée et qui s’appuie notamment sur 3 piliers :</w:t>
      </w:r>
    </w:p>
    <w:p w14:paraId="4710CEB2" w14:textId="56E78527" w:rsidR="003D1E6B" w:rsidRPr="001B3A6E" w:rsidRDefault="000F2C28" w:rsidP="001B3A6E">
      <w:pPr>
        <w:pStyle w:val="Paragraphedeliste"/>
        <w:numPr>
          <w:ilvl w:val="0"/>
          <w:numId w:val="2"/>
        </w:numPr>
        <w:jc w:val="both"/>
        <w:rPr>
          <w:rFonts w:eastAsia="Times New Roman"/>
          <w:color w:val="000000" w:themeColor="text1"/>
          <w:sz w:val="28"/>
          <w:szCs w:val="28"/>
        </w:rPr>
      </w:pPr>
      <w:r w:rsidRPr="001B3A6E">
        <w:rPr>
          <w:rFonts w:eastAsia="Times New Roman"/>
          <w:color w:val="000000" w:themeColor="text1"/>
          <w:sz w:val="28"/>
          <w:szCs w:val="28"/>
        </w:rPr>
        <w:lastRenderedPageBreak/>
        <w:t xml:space="preserve">Tout d’abord, </w:t>
      </w:r>
      <w:r w:rsidR="00B54F44" w:rsidRPr="001B3A6E">
        <w:rPr>
          <w:rFonts w:eastAsia="Times New Roman"/>
          <w:color w:val="000000" w:themeColor="text1"/>
          <w:sz w:val="28"/>
          <w:szCs w:val="28"/>
        </w:rPr>
        <w:t xml:space="preserve">celui de </w:t>
      </w:r>
      <w:r w:rsidR="00B54F44" w:rsidRPr="001B3A6E">
        <w:rPr>
          <w:rFonts w:eastAsia="Times New Roman"/>
          <w:b/>
          <w:bCs/>
          <w:color w:val="000000" w:themeColor="text1"/>
          <w:sz w:val="28"/>
          <w:szCs w:val="28"/>
        </w:rPr>
        <w:t>protéger et de régénérer le vivant</w:t>
      </w:r>
      <w:r w:rsidR="00B54F44" w:rsidRPr="001B3A6E">
        <w:rPr>
          <w:rFonts w:eastAsia="Times New Roman"/>
          <w:color w:val="000000" w:themeColor="text1"/>
          <w:sz w:val="28"/>
          <w:szCs w:val="28"/>
        </w:rPr>
        <w:t xml:space="preserve"> avec </w:t>
      </w:r>
      <w:r w:rsidRPr="001B3A6E">
        <w:rPr>
          <w:rFonts w:eastAsia="Times New Roman"/>
          <w:color w:val="000000" w:themeColor="text1"/>
          <w:sz w:val="28"/>
          <w:szCs w:val="28"/>
        </w:rPr>
        <w:t>un</w:t>
      </w:r>
      <w:r w:rsidR="003D1E6B" w:rsidRPr="001B3A6E">
        <w:rPr>
          <w:rFonts w:eastAsia="Times New Roman"/>
          <w:color w:val="000000" w:themeColor="text1"/>
          <w:sz w:val="28"/>
          <w:szCs w:val="28"/>
        </w:rPr>
        <w:t xml:space="preserve"> impératif de traçabilité de la </w:t>
      </w:r>
      <w:r w:rsidRPr="001B3A6E">
        <w:rPr>
          <w:rFonts w:eastAsia="Times New Roman"/>
          <w:color w:val="000000" w:themeColor="text1"/>
          <w:sz w:val="28"/>
          <w:szCs w:val="28"/>
        </w:rPr>
        <w:t>f</w:t>
      </w:r>
      <w:r w:rsidR="003D1E6B" w:rsidRPr="001B3A6E">
        <w:rPr>
          <w:rFonts w:eastAsia="Times New Roman"/>
          <w:color w:val="000000" w:themeColor="text1"/>
          <w:sz w:val="28"/>
          <w:szCs w:val="28"/>
        </w:rPr>
        <w:t>or</w:t>
      </w:r>
      <w:r w:rsidRPr="001B3A6E">
        <w:rPr>
          <w:rFonts w:eastAsia="Times New Roman"/>
          <w:color w:val="000000" w:themeColor="text1"/>
          <w:sz w:val="28"/>
          <w:szCs w:val="28"/>
        </w:rPr>
        <w:t>ê</w:t>
      </w:r>
      <w:r w:rsidR="003D1E6B" w:rsidRPr="001B3A6E">
        <w:rPr>
          <w:rFonts w:eastAsia="Times New Roman"/>
          <w:color w:val="000000" w:themeColor="text1"/>
          <w:sz w:val="28"/>
          <w:szCs w:val="28"/>
        </w:rPr>
        <w:t xml:space="preserve">t à l’utilisateur final, que ce soit pour les bois hors UE mais aussi à l’intérieur de nos frontières ; </w:t>
      </w:r>
      <w:r w:rsidRPr="001B3A6E">
        <w:rPr>
          <w:rFonts w:eastAsia="Times New Roman"/>
          <w:color w:val="000000" w:themeColor="text1"/>
          <w:sz w:val="28"/>
          <w:szCs w:val="28"/>
        </w:rPr>
        <w:t>à</w:t>
      </w:r>
      <w:r w:rsidR="003D1E6B" w:rsidRPr="001B3A6E">
        <w:rPr>
          <w:rFonts w:eastAsia="Times New Roman"/>
          <w:color w:val="000000" w:themeColor="text1"/>
          <w:sz w:val="28"/>
          <w:szCs w:val="28"/>
        </w:rPr>
        <w:t xml:space="preserve"> ce titre le LCB est organisme de contrôle du RBUE, avec l’</w:t>
      </w:r>
      <w:r w:rsidR="00064ED2" w:rsidRPr="001B3A6E">
        <w:rPr>
          <w:rFonts w:eastAsia="Times New Roman"/>
          <w:color w:val="000000" w:themeColor="text1"/>
          <w:sz w:val="28"/>
          <w:szCs w:val="28"/>
        </w:rPr>
        <w:t>agrément</w:t>
      </w:r>
      <w:r w:rsidR="003D1E6B" w:rsidRPr="001B3A6E">
        <w:rPr>
          <w:rFonts w:eastAsia="Times New Roman"/>
          <w:color w:val="000000" w:themeColor="text1"/>
          <w:sz w:val="28"/>
          <w:szCs w:val="28"/>
        </w:rPr>
        <w:t xml:space="preserve"> du MASA et de la commission européenne.</w:t>
      </w:r>
      <w:r w:rsidRPr="001B3A6E">
        <w:rPr>
          <w:rFonts w:eastAsia="Times New Roman"/>
          <w:color w:val="000000" w:themeColor="text1"/>
          <w:sz w:val="28"/>
          <w:szCs w:val="28"/>
        </w:rPr>
        <w:t xml:space="preserve"> Si cet agrément </w:t>
      </w:r>
      <w:proofErr w:type="gramStart"/>
      <w:r w:rsidRPr="001B3A6E">
        <w:rPr>
          <w:rFonts w:eastAsia="Times New Roman"/>
          <w:color w:val="000000" w:themeColor="text1"/>
          <w:sz w:val="28"/>
          <w:szCs w:val="28"/>
        </w:rPr>
        <w:t>disparaitra avec l’arrivée du RDUE</w:t>
      </w:r>
      <w:r w:rsidR="00542F43" w:rsidRPr="001B3A6E">
        <w:rPr>
          <w:rFonts w:eastAsia="Times New Roman"/>
          <w:color w:val="000000" w:themeColor="text1"/>
          <w:sz w:val="28"/>
          <w:szCs w:val="28"/>
        </w:rPr>
        <w:t>,</w:t>
      </w:r>
      <w:r w:rsidRPr="001B3A6E">
        <w:rPr>
          <w:rFonts w:eastAsia="Times New Roman"/>
          <w:color w:val="000000" w:themeColor="text1"/>
          <w:sz w:val="28"/>
          <w:szCs w:val="28"/>
        </w:rPr>
        <w:t xml:space="preserve"> nous entendons continuer à accompagner les metteurs en marché et les grands commerçants</w:t>
      </w:r>
      <w:r w:rsidR="00B259DE" w:rsidRPr="001B3A6E">
        <w:rPr>
          <w:rFonts w:eastAsia="Times New Roman"/>
          <w:color w:val="000000" w:themeColor="text1"/>
          <w:sz w:val="28"/>
          <w:szCs w:val="28"/>
        </w:rPr>
        <w:t xml:space="preserve"> et continuer à soutenir les écocertifications qui fixent un niveau d’exigence encore plus important que celui des </w:t>
      </w:r>
      <w:r w:rsidR="0014087F" w:rsidRPr="001B3A6E">
        <w:rPr>
          <w:rFonts w:eastAsia="Times New Roman"/>
          <w:color w:val="000000" w:themeColor="text1"/>
          <w:sz w:val="28"/>
          <w:szCs w:val="28"/>
        </w:rPr>
        <w:t>règlementations</w:t>
      </w:r>
      <w:r w:rsidR="00B259DE" w:rsidRPr="001B3A6E">
        <w:rPr>
          <w:rFonts w:eastAsia="Times New Roman"/>
          <w:color w:val="000000" w:themeColor="text1"/>
          <w:sz w:val="28"/>
          <w:szCs w:val="28"/>
        </w:rPr>
        <w:t xml:space="preserve"> nationales et permet </w:t>
      </w:r>
      <w:r w:rsidR="0014087F" w:rsidRPr="001B3A6E">
        <w:rPr>
          <w:rFonts w:eastAsia="Times New Roman"/>
          <w:color w:val="000000" w:themeColor="text1"/>
          <w:sz w:val="28"/>
          <w:szCs w:val="28"/>
        </w:rPr>
        <w:t>d’anticiper les évolutions</w:t>
      </w:r>
      <w:r w:rsidRPr="001B3A6E">
        <w:rPr>
          <w:rFonts w:eastAsia="Times New Roman"/>
          <w:color w:val="000000" w:themeColor="text1"/>
          <w:sz w:val="28"/>
          <w:szCs w:val="28"/>
        </w:rPr>
        <w:t>, je reviendrai</w:t>
      </w:r>
      <w:proofErr w:type="gramEnd"/>
      <w:r w:rsidRPr="001B3A6E">
        <w:rPr>
          <w:rFonts w:eastAsia="Times New Roman"/>
          <w:color w:val="000000" w:themeColor="text1"/>
          <w:sz w:val="28"/>
          <w:szCs w:val="28"/>
        </w:rPr>
        <w:t xml:space="preserve"> s</w:t>
      </w:r>
      <w:r w:rsidR="00542F43" w:rsidRPr="001B3A6E">
        <w:rPr>
          <w:rFonts w:eastAsia="Times New Roman"/>
          <w:color w:val="000000" w:themeColor="text1"/>
          <w:sz w:val="28"/>
          <w:szCs w:val="28"/>
        </w:rPr>
        <w:t>ur cet enjeu un peu plus tard ;</w:t>
      </w:r>
    </w:p>
    <w:p w14:paraId="2BD32386" w14:textId="1D201D95" w:rsidR="009E4B67" w:rsidRPr="001B3A6E" w:rsidRDefault="0014087F" w:rsidP="001B3A6E">
      <w:pPr>
        <w:pStyle w:val="Paragraphedeliste"/>
        <w:numPr>
          <w:ilvl w:val="0"/>
          <w:numId w:val="2"/>
        </w:numPr>
        <w:jc w:val="both"/>
        <w:rPr>
          <w:rFonts w:eastAsia="Times New Roman"/>
          <w:color w:val="000000" w:themeColor="text1"/>
          <w:sz w:val="28"/>
          <w:szCs w:val="28"/>
        </w:rPr>
      </w:pPr>
      <w:r w:rsidRPr="001B3A6E">
        <w:rPr>
          <w:rFonts w:eastAsia="Times New Roman"/>
          <w:b/>
          <w:bCs/>
          <w:color w:val="000000" w:themeColor="text1"/>
          <w:sz w:val="28"/>
          <w:szCs w:val="28"/>
        </w:rPr>
        <w:t>Répondre aux besoins des humains</w:t>
      </w:r>
      <w:r w:rsidRPr="001B3A6E">
        <w:rPr>
          <w:rFonts w:eastAsia="Times New Roman"/>
          <w:color w:val="000000" w:themeColor="text1"/>
          <w:sz w:val="28"/>
          <w:szCs w:val="28"/>
        </w:rPr>
        <w:t xml:space="preserve"> e</w:t>
      </w:r>
      <w:r w:rsidR="00542F43" w:rsidRPr="001B3A6E">
        <w:rPr>
          <w:rFonts w:eastAsia="Times New Roman"/>
          <w:color w:val="000000" w:themeColor="text1"/>
          <w:sz w:val="28"/>
          <w:szCs w:val="28"/>
        </w:rPr>
        <w:t xml:space="preserve">nsuite </w:t>
      </w:r>
      <w:r w:rsidRPr="001B3A6E">
        <w:rPr>
          <w:rFonts w:eastAsia="Times New Roman"/>
          <w:color w:val="000000" w:themeColor="text1"/>
          <w:sz w:val="28"/>
          <w:szCs w:val="28"/>
        </w:rPr>
        <w:t xml:space="preserve">avec </w:t>
      </w:r>
      <w:r w:rsidR="00542F43" w:rsidRPr="001B3A6E">
        <w:rPr>
          <w:rFonts w:eastAsia="Times New Roman"/>
          <w:color w:val="000000" w:themeColor="text1"/>
          <w:sz w:val="28"/>
          <w:szCs w:val="28"/>
        </w:rPr>
        <w:t>« </w:t>
      </w:r>
      <w:r w:rsidRPr="001B3A6E">
        <w:rPr>
          <w:rFonts w:eastAsia="Times New Roman"/>
          <w:color w:val="000000" w:themeColor="text1"/>
          <w:sz w:val="28"/>
          <w:szCs w:val="28"/>
        </w:rPr>
        <w:t xml:space="preserve">LE BON BOIS POUR LE BON </w:t>
      </w:r>
      <w:r w:rsidR="000F2C28" w:rsidRPr="001B3A6E">
        <w:rPr>
          <w:rFonts w:eastAsia="Times New Roman"/>
          <w:color w:val="000000" w:themeColor="text1"/>
          <w:sz w:val="28"/>
          <w:szCs w:val="28"/>
        </w:rPr>
        <w:t>USAGE</w:t>
      </w:r>
      <w:r w:rsidR="00542F43" w:rsidRPr="001B3A6E">
        <w:rPr>
          <w:rFonts w:eastAsia="Times New Roman"/>
          <w:color w:val="000000" w:themeColor="text1"/>
          <w:sz w:val="28"/>
          <w:szCs w:val="28"/>
        </w:rPr>
        <w:t> »</w:t>
      </w:r>
      <w:r w:rsidRPr="001B3A6E">
        <w:rPr>
          <w:rFonts w:eastAsia="Times New Roman"/>
          <w:color w:val="000000" w:themeColor="text1"/>
          <w:sz w:val="28"/>
          <w:szCs w:val="28"/>
        </w:rPr>
        <w:t>. L</w:t>
      </w:r>
      <w:r w:rsidR="00542F43" w:rsidRPr="001B3A6E">
        <w:rPr>
          <w:rFonts w:eastAsia="Times New Roman"/>
          <w:color w:val="000000" w:themeColor="text1"/>
          <w:sz w:val="28"/>
          <w:szCs w:val="28"/>
        </w:rPr>
        <w:t xml:space="preserve">a production nationale est importante </w:t>
      </w:r>
      <w:r w:rsidRPr="001B3A6E">
        <w:rPr>
          <w:rFonts w:eastAsia="Times New Roman"/>
          <w:color w:val="000000" w:themeColor="text1"/>
          <w:sz w:val="28"/>
          <w:szCs w:val="28"/>
        </w:rPr>
        <w:t xml:space="preserve">certes </w:t>
      </w:r>
      <w:r w:rsidR="00542F43" w:rsidRPr="001B3A6E">
        <w:rPr>
          <w:rFonts w:eastAsia="Times New Roman"/>
          <w:color w:val="000000" w:themeColor="text1"/>
          <w:sz w:val="28"/>
          <w:szCs w:val="28"/>
        </w:rPr>
        <w:t>mais elle ne couvre pas l’ensemble des besoins ; qui plus est</w:t>
      </w:r>
      <w:r w:rsidRPr="001B3A6E">
        <w:rPr>
          <w:rFonts w:eastAsia="Times New Roman"/>
          <w:color w:val="000000" w:themeColor="text1"/>
          <w:sz w:val="28"/>
          <w:szCs w:val="28"/>
        </w:rPr>
        <w:t>,</w:t>
      </w:r>
      <w:r w:rsidR="00542F43" w:rsidRPr="001B3A6E">
        <w:rPr>
          <w:rFonts w:eastAsia="Times New Roman"/>
          <w:color w:val="000000" w:themeColor="text1"/>
          <w:sz w:val="28"/>
          <w:szCs w:val="28"/>
        </w:rPr>
        <w:t xml:space="preserve"> les attentes du marché sont diverses et, de la même façon que nous nous réjouissions d’exporter les produits français, </w:t>
      </w:r>
      <w:r w:rsidR="000627FA" w:rsidRPr="001B3A6E">
        <w:rPr>
          <w:rFonts w:eastAsia="Times New Roman"/>
          <w:color w:val="000000" w:themeColor="text1"/>
          <w:sz w:val="28"/>
          <w:szCs w:val="28"/>
        </w:rPr>
        <w:t xml:space="preserve">les bois d’importations permettent en qualité et en volume de </w:t>
      </w:r>
      <w:r w:rsidR="00542F43" w:rsidRPr="001B3A6E">
        <w:rPr>
          <w:rFonts w:eastAsia="Times New Roman"/>
          <w:color w:val="000000" w:themeColor="text1"/>
          <w:sz w:val="28"/>
          <w:szCs w:val="28"/>
        </w:rPr>
        <w:t xml:space="preserve">couvrir des besoins spécifiques auxquels l’offre FR ne répond </w:t>
      </w:r>
      <w:r w:rsidR="009E4B67" w:rsidRPr="001B3A6E">
        <w:rPr>
          <w:rFonts w:eastAsia="Times New Roman"/>
          <w:color w:val="000000" w:themeColor="text1"/>
          <w:sz w:val="28"/>
          <w:szCs w:val="28"/>
        </w:rPr>
        <w:t xml:space="preserve">que partiellement </w:t>
      </w:r>
      <w:r w:rsidR="00542F43" w:rsidRPr="001B3A6E">
        <w:rPr>
          <w:rFonts w:eastAsia="Times New Roman"/>
          <w:color w:val="000000" w:themeColor="text1"/>
          <w:sz w:val="28"/>
          <w:szCs w:val="28"/>
        </w:rPr>
        <w:t xml:space="preserve">et ce, qu’il s’agisse de produits d’appels ou de produits à plus forte valeur ajoutée, </w:t>
      </w:r>
      <w:r w:rsidR="009E4B67" w:rsidRPr="001B3A6E">
        <w:rPr>
          <w:rFonts w:eastAsia="Times New Roman"/>
          <w:color w:val="000000" w:themeColor="text1"/>
          <w:sz w:val="28"/>
          <w:szCs w:val="28"/>
        </w:rPr>
        <w:t>utiliser « le bon bois pour le bon USAGE » est la meilleure option pour s’assurer de la satisfaction du client final ;</w:t>
      </w:r>
    </w:p>
    <w:p w14:paraId="6744A5A1" w14:textId="0E5E65CF" w:rsidR="003F65C4" w:rsidRPr="001B3A6E" w:rsidRDefault="0014087F" w:rsidP="001B3A6E">
      <w:pPr>
        <w:pStyle w:val="Paragraphedeliste"/>
        <w:numPr>
          <w:ilvl w:val="0"/>
          <w:numId w:val="2"/>
        </w:numPr>
        <w:jc w:val="both"/>
        <w:rPr>
          <w:rFonts w:eastAsia="Times New Roman"/>
          <w:color w:val="000000" w:themeColor="text1"/>
          <w:sz w:val="28"/>
          <w:szCs w:val="28"/>
        </w:rPr>
      </w:pPr>
      <w:r w:rsidRPr="001B3A6E">
        <w:rPr>
          <w:rFonts w:eastAsia="Times New Roman"/>
          <w:b/>
          <w:bCs/>
          <w:color w:val="000000" w:themeColor="text1"/>
          <w:sz w:val="28"/>
          <w:szCs w:val="28"/>
        </w:rPr>
        <w:t>Lutter contre le changement climatique</w:t>
      </w:r>
      <w:r w:rsidRPr="001B3A6E">
        <w:rPr>
          <w:rFonts w:eastAsia="Times New Roman"/>
          <w:color w:val="000000" w:themeColor="text1"/>
          <w:sz w:val="28"/>
          <w:szCs w:val="28"/>
        </w:rPr>
        <w:t xml:space="preserve"> enfin avec </w:t>
      </w:r>
      <w:r w:rsidR="009E4B67" w:rsidRPr="001B3A6E">
        <w:rPr>
          <w:rFonts w:eastAsia="Times New Roman"/>
          <w:color w:val="000000" w:themeColor="text1"/>
          <w:sz w:val="28"/>
          <w:szCs w:val="28"/>
        </w:rPr>
        <w:t>l</w:t>
      </w:r>
      <w:r w:rsidR="00103381" w:rsidRPr="001B3A6E">
        <w:rPr>
          <w:rFonts w:eastAsia="Times New Roman"/>
          <w:color w:val="000000" w:themeColor="text1"/>
          <w:sz w:val="28"/>
          <w:szCs w:val="28"/>
        </w:rPr>
        <w:t>a promotion du</w:t>
      </w:r>
      <w:r w:rsidR="003F65C4" w:rsidRPr="001B3A6E">
        <w:rPr>
          <w:rFonts w:eastAsia="Times New Roman"/>
          <w:color w:val="000000" w:themeColor="text1"/>
          <w:sz w:val="28"/>
          <w:szCs w:val="28"/>
        </w:rPr>
        <w:t xml:space="preserve"> bois dans la construction afin de stocker du carbone dans les </w:t>
      </w:r>
      <w:r w:rsidR="00674ACB" w:rsidRPr="001B3A6E">
        <w:rPr>
          <w:rFonts w:eastAsia="Times New Roman"/>
          <w:color w:val="000000" w:themeColor="text1"/>
          <w:sz w:val="28"/>
          <w:szCs w:val="28"/>
        </w:rPr>
        <w:t>bâtiments,</w:t>
      </w:r>
      <w:r w:rsidR="003F65C4" w:rsidRPr="001B3A6E">
        <w:rPr>
          <w:rFonts w:eastAsia="Times New Roman"/>
          <w:color w:val="000000" w:themeColor="text1"/>
          <w:sz w:val="28"/>
          <w:szCs w:val="28"/>
        </w:rPr>
        <w:t xml:space="preserve"> où il est beaucoup plus </w:t>
      </w:r>
      <w:r w:rsidR="00674ACB" w:rsidRPr="001B3A6E">
        <w:rPr>
          <w:rFonts w:eastAsia="Times New Roman"/>
          <w:color w:val="000000" w:themeColor="text1"/>
          <w:sz w:val="28"/>
          <w:szCs w:val="28"/>
        </w:rPr>
        <w:t xml:space="preserve">utile que dans l’atmosphère. </w:t>
      </w:r>
      <w:r w:rsidR="00103381" w:rsidRPr="001B3A6E">
        <w:rPr>
          <w:rFonts w:eastAsia="Times New Roman"/>
          <w:color w:val="000000" w:themeColor="text1"/>
          <w:sz w:val="28"/>
          <w:szCs w:val="28"/>
        </w:rPr>
        <w:t>Nous s</w:t>
      </w:r>
      <w:r w:rsidR="00674ACB" w:rsidRPr="001B3A6E">
        <w:rPr>
          <w:rFonts w:eastAsia="Times New Roman"/>
          <w:color w:val="000000" w:themeColor="text1"/>
          <w:sz w:val="28"/>
          <w:szCs w:val="28"/>
        </w:rPr>
        <w:t>ommes</w:t>
      </w:r>
      <w:r w:rsidRPr="001B3A6E">
        <w:rPr>
          <w:rFonts w:eastAsia="Times New Roman"/>
          <w:color w:val="000000" w:themeColor="text1"/>
          <w:sz w:val="28"/>
          <w:szCs w:val="28"/>
        </w:rPr>
        <w:t>,</w:t>
      </w:r>
      <w:r w:rsidR="00674ACB" w:rsidRPr="001B3A6E">
        <w:rPr>
          <w:rFonts w:eastAsia="Times New Roman"/>
          <w:color w:val="000000" w:themeColor="text1"/>
          <w:sz w:val="28"/>
          <w:szCs w:val="28"/>
        </w:rPr>
        <w:t xml:space="preserve"> depuis </w:t>
      </w:r>
      <w:r w:rsidRPr="001B3A6E">
        <w:rPr>
          <w:rFonts w:eastAsia="Times New Roman"/>
          <w:color w:val="000000" w:themeColor="text1"/>
          <w:sz w:val="28"/>
          <w:szCs w:val="28"/>
        </w:rPr>
        <w:t xml:space="preserve">la création du LCB sous sa forme actuelle il y a 25 ans, </w:t>
      </w:r>
      <w:r w:rsidR="00674ACB" w:rsidRPr="001B3A6E">
        <w:rPr>
          <w:rFonts w:eastAsia="Times New Roman"/>
          <w:color w:val="000000" w:themeColor="text1"/>
          <w:sz w:val="28"/>
          <w:szCs w:val="28"/>
        </w:rPr>
        <w:t>convaincu</w:t>
      </w:r>
      <w:r w:rsidRPr="001B3A6E">
        <w:rPr>
          <w:rFonts w:eastAsia="Times New Roman"/>
          <w:color w:val="000000" w:themeColor="text1"/>
          <w:sz w:val="28"/>
          <w:szCs w:val="28"/>
        </w:rPr>
        <w:t>s</w:t>
      </w:r>
      <w:r w:rsidR="00674ACB" w:rsidRPr="001B3A6E">
        <w:rPr>
          <w:rFonts w:eastAsia="Times New Roman"/>
          <w:color w:val="000000" w:themeColor="text1"/>
          <w:sz w:val="28"/>
          <w:szCs w:val="28"/>
        </w:rPr>
        <w:t xml:space="preserve"> du bien</w:t>
      </w:r>
      <w:r w:rsidRPr="001B3A6E">
        <w:rPr>
          <w:rFonts w:eastAsia="Times New Roman"/>
          <w:color w:val="000000" w:themeColor="text1"/>
          <w:sz w:val="28"/>
          <w:szCs w:val="28"/>
        </w:rPr>
        <w:t>-</w:t>
      </w:r>
      <w:r w:rsidR="00674ACB" w:rsidRPr="001B3A6E">
        <w:rPr>
          <w:rFonts w:eastAsia="Times New Roman"/>
          <w:color w:val="000000" w:themeColor="text1"/>
          <w:sz w:val="28"/>
          <w:szCs w:val="28"/>
        </w:rPr>
        <w:t xml:space="preserve">fondé de cette promotion des bois dans la construction, l’urgence </w:t>
      </w:r>
      <w:r w:rsidRPr="001B3A6E">
        <w:rPr>
          <w:rFonts w:eastAsia="Times New Roman"/>
          <w:color w:val="000000" w:themeColor="text1"/>
          <w:sz w:val="28"/>
          <w:szCs w:val="28"/>
        </w:rPr>
        <w:t xml:space="preserve">et le dérèglement </w:t>
      </w:r>
      <w:r w:rsidR="00674ACB" w:rsidRPr="001B3A6E">
        <w:rPr>
          <w:rFonts w:eastAsia="Times New Roman"/>
          <w:color w:val="000000" w:themeColor="text1"/>
          <w:sz w:val="28"/>
          <w:szCs w:val="28"/>
        </w:rPr>
        <w:t>climatique nous confort</w:t>
      </w:r>
      <w:r w:rsidRPr="001B3A6E">
        <w:rPr>
          <w:rFonts w:eastAsia="Times New Roman"/>
          <w:color w:val="000000" w:themeColor="text1"/>
          <w:sz w:val="28"/>
          <w:szCs w:val="28"/>
        </w:rPr>
        <w:t>ent</w:t>
      </w:r>
      <w:r w:rsidR="00674ACB" w:rsidRPr="001B3A6E">
        <w:rPr>
          <w:rFonts w:eastAsia="Times New Roman"/>
          <w:color w:val="000000" w:themeColor="text1"/>
          <w:sz w:val="28"/>
          <w:szCs w:val="28"/>
        </w:rPr>
        <w:t xml:space="preserve"> dans </w:t>
      </w:r>
      <w:r w:rsidRPr="001B3A6E">
        <w:rPr>
          <w:rFonts w:eastAsia="Times New Roman"/>
          <w:color w:val="000000" w:themeColor="text1"/>
          <w:sz w:val="28"/>
          <w:szCs w:val="28"/>
        </w:rPr>
        <w:t xml:space="preserve">cette </w:t>
      </w:r>
      <w:r w:rsidR="006753FB" w:rsidRPr="001B3A6E">
        <w:rPr>
          <w:rFonts w:eastAsia="Times New Roman"/>
          <w:color w:val="000000" w:themeColor="text1"/>
          <w:sz w:val="28"/>
          <w:szCs w:val="28"/>
        </w:rPr>
        <w:t>approche</w:t>
      </w:r>
      <w:r w:rsidR="00674ACB" w:rsidRPr="001B3A6E">
        <w:rPr>
          <w:rFonts w:eastAsia="Times New Roman"/>
          <w:color w:val="000000" w:themeColor="text1"/>
          <w:sz w:val="28"/>
          <w:szCs w:val="28"/>
        </w:rPr>
        <w:t>.</w:t>
      </w:r>
    </w:p>
    <w:p w14:paraId="5B2AE32F" w14:textId="20C91E0C" w:rsidR="00674ACB" w:rsidRPr="001B3A6E" w:rsidRDefault="00674ACB" w:rsidP="001B3A6E">
      <w:pPr>
        <w:jc w:val="both"/>
        <w:rPr>
          <w:rFonts w:eastAsia="Times New Roman"/>
          <w:b/>
          <w:bCs/>
          <w:color w:val="000000" w:themeColor="text1"/>
          <w:sz w:val="28"/>
          <w:szCs w:val="28"/>
        </w:rPr>
      </w:pPr>
      <w:r w:rsidRPr="001B3A6E">
        <w:rPr>
          <w:rFonts w:eastAsia="Times New Roman"/>
          <w:b/>
          <w:bCs/>
          <w:color w:val="000000" w:themeColor="text1"/>
          <w:sz w:val="28"/>
          <w:szCs w:val="28"/>
        </w:rPr>
        <w:t xml:space="preserve">L’AVENIR SERA </w:t>
      </w:r>
      <w:r w:rsidR="000627FA" w:rsidRPr="001B3A6E">
        <w:rPr>
          <w:rFonts w:eastAsia="Times New Roman"/>
          <w:b/>
          <w:bCs/>
          <w:color w:val="000000" w:themeColor="text1"/>
          <w:sz w:val="28"/>
          <w:szCs w:val="28"/>
        </w:rPr>
        <w:t xml:space="preserve">CELUI DU </w:t>
      </w:r>
      <w:r w:rsidRPr="001B3A6E">
        <w:rPr>
          <w:rFonts w:eastAsia="Times New Roman"/>
          <w:b/>
          <w:bCs/>
          <w:color w:val="000000" w:themeColor="text1"/>
          <w:sz w:val="28"/>
          <w:szCs w:val="28"/>
        </w:rPr>
        <w:t xml:space="preserve">BOIS </w:t>
      </w:r>
      <w:r w:rsidR="00064ED2" w:rsidRPr="001B3A6E">
        <w:rPr>
          <w:rFonts w:eastAsia="Times New Roman"/>
          <w:b/>
          <w:bCs/>
          <w:color w:val="000000" w:themeColor="text1"/>
          <w:sz w:val="28"/>
          <w:szCs w:val="28"/>
        </w:rPr>
        <w:t>DA</w:t>
      </w:r>
      <w:r w:rsidR="00797941" w:rsidRPr="001B3A6E">
        <w:rPr>
          <w:rFonts w:eastAsia="Times New Roman"/>
          <w:b/>
          <w:bCs/>
          <w:color w:val="000000" w:themeColor="text1"/>
          <w:sz w:val="28"/>
          <w:szCs w:val="28"/>
        </w:rPr>
        <w:t>N</w:t>
      </w:r>
      <w:r w:rsidR="00064ED2" w:rsidRPr="001B3A6E">
        <w:rPr>
          <w:rFonts w:eastAsia="Times New Roman"/>
          <w:b/>
          <w:bCs/>
          <w:color w:val="000000" w:themeColor="text1"/>
          <w:sz w:val="28"/>
          <w:szCs w:val="28"/>
        </w:rPr>
        <w:t xml:space="preserve">S TOUS SES </w:t>
      </w:r>
      <w:r w:rsidRPr="001B3A6E">
        <w:rPr>
          <w:rFonts w:eastAsia="Times New Roman"/>
          <w:b/>
          <w:bCs/>
          <w:color w:val="000000" w:themeColor="text1"/>
          <w:sz w:val="28"/>
          <w:szCs w:val="28"/>
        </w:rPr>
        <w:t>USAGES</w:t>
      </w:r>
    </w:p>
    <w:p w14:paraId="730C5337" w14:textId="0CB130D9" w:rsidR="00674ACB" w:rsidRPr="001B3A6E" w:rsidRDefault="00674ACB" w:rsidP="001B3A6E">
      <w:pPr>
        <w:jc w:val="both"/>
        <w:rPr>
          <w:rFonts w:eastAsia="Times New Roman"/>
          <w:color w:val="000000" w:themeColor="text1"/>
          <w:sz w:val="28"/>
          <w:szCs w:val="28"/>
          <w:u w:val="single"/>
        </w:rPr>
      </w:pPr>
      <w:r w:rsidRPr="001B3A6E">
        <w:rPr>
          <w:rFonts w:eastAsia="Times New Roman"/>
          <w:color w:val="000000" w:themeColor="text1"/>
          <w:sz w:val="28"/>
          <w:szCs w:val="28"/>
          <w:u w:val="single"/>
        </w:rPr>
        <w:t>Plus concrètement</w:t>
      </w:r>
      <w:r w:rsidR="0014087F" w:rsidRPr="001B3A6E">
        <w:rPr>
          <w:rFonts w:eastAsia="Times New Roman"/>
          <w:color w:val="000000" w:themeColor="text1"/>
          <w:sz w:val="28"/>
          <w:szCs w:val="28"/>
          <w:u w:val="single"/>
        </w:rPr>
        <w:t xml:space="preserve">, </w:t>
      </w:r>
      <w:r w:rsidRPr="001B3A6E">
        <w:rPr>
          <w:rFonts w:eastAsia="Times New Roman"/>
          <w:color w:val="000000" w:themeColor="text1"/>
          <w:sz w:val="28"/>
          <w:szCs w:val="28"/>
          <w:u w:val="single"/>
        </w:rPr>
        <w:t xml:space="preserve">les </w:t>
      </w:r>
      <w:r w:rsidR="0014087F" w:rsidRPr="001B3A6E">
        <w:rPr>
          <w:rFonts w:eastAsia="Times New Roman"/>
          <w:color w:val="000000" w:themeColor="text1"/>
          <w:sz w:val="28"/>
          <w:szCs w:val="28"/>
          <w:u w:val="single"/>
        </w:rPr>
        <w:t>ac</w:t>
      </w:r>
      <w:r w:rsidRPr="001B3A6E">
        <w:rPr>
          <w:rFonts w:eastAsia="Times New Roman"/>
          <w:color w:val="000000" w:themeColor="text1"/>
          <w:sz w:val="28"/>
          <w:szCs w:val="28"/>
          <w:u w:val="single"/>
        </w:rPr>
        <w:t xml:space="preserve">tions du LCB sont denses et structurées autour de différentes thématiques en phase avec </w:t>
      </w:r>
      <w:r w:rsidR="00103381" w:rsidRPr="001B3A6E">
        <w:rPr>
          <w:rFonts w:eastAsia="Times New Roman"/>
          <w:color w:val="000000" w:themeColor="text1"/>
          <w:sz w:val="28"/>
          <w:szCs w:val="28"/>
          <w:u w:val="single"/>
        </w:rPr>
        <w:t xml:space="preserve">les </w:t>
      </w:r>
      <w:r w:rsidRPr="001B3A6E">
        <w:rPr>
          <w:rFonts w:eastAsia="Times New Roman"/>
          <w:color w:val="000000" w:themeColor="text1"/>
          <w:sz w:val="28"/>
          <w:szCs w:val="28"/>
          <w:u w:val="single"/>
        </w:rPr>
        <w:t xml:space="preserve">attentes des adhérents </w:t>
      </w:r>
      <w:r w:rsidR="006753FB" w:rsidRPr="001B3A6E">
        <w:rPr>
          <w:rFonts w:eastAsia="Times New Roman"/>
          <w:color w:val="000000" w:themeColor="text1"/>
          <w:sz w:val="28"/>
          <w:szCs w:val="28"/>
          <w:u w:val="single"/>
        </w:rPr>
        <w:t>et</w:t>
      </w:r>
      <w:r w:rsidRPr="001B3A6E">
        <w:rPr>
          <w:rFonts w:eastAsia="Times New Roman"/>
          <w:color w:val="000000" w:themeColor="text1"/>
          <w:sz w:val="28"/>
          <w:szCs w:val="28"/>
          <w:u w:val="single"/>
        </w:rPr>
        <w:t xml:space="preserve"> de la société civile : </w:t>
      </w:r>
    </w:p>
    <w:p w14:paraId="3AE161D0" w14:textId="454A393B" w:rsidR="00674ACB"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Pr="001B3A6E">
        <w:rPr>
          <w:rFonts w:eastAsia="Times New Roman"/>
          <w:b/>
          <w:bCs/>
          <w:color w:val="000000" w:themeColor="text1"/>
          <w:sz w:val="28"/>
          <w:szCs w:val="28"/>
        </w:rPr>
        <w:t>Suivi des marchés</w:t>
      </w:r>
      <w:r w:rsidRPr="001B3A6E">
        <w:rPr>
          <w:rFonts w:eastAsia="Times New Roman"/>
          <w:color w:val="000000" w:themeColor="text1"/>
          <w:sz w:val="28"/>
          <w:szCs w:val="28"/>
        </w:rPr>
        <w:t xml:space="preserve"> avec le traitement des statistiques d’importations, les études de marchés, l</w:t>
      </w:r>
      <w:r w:rsidR="0014087F" w:rsidRPr="001B3A6E">
        <w:rPr>
          <w:rFonts w:eastAsia="Times New Roman"/>
          <w:color w:val="000000" w:themeColor="text1"/>
          <w:sz w:val="28"/>
          <w:szCs w:val="28"/>
        </w:rPr>
        <w:t>a participation aux conférences internationales</w:t>
      </w:r>
      <w:r w:rsidR="00BC0BC5" w:rsidRPr="001B3A6E">
        <w:rPr>
          <w:rFonts w:eastAsia="Times New Roman"/>
          <w:color w:val="000000" w:themeColor="text1"/>
          <w:sz w:val="28"/>
          <w:szCs w:val="28"/>
        </w:rPr>
        <w:t xml:space="preserve">, les rapports de synthèse ainsi que </w:t>
      </w:r>
      <w:r w:rsidRPr="001B3A6E">
        <w:rPr>
          <w:rFonts w:eastAsia="Times New Roman"/>
          <w:color w:val="000000" w:themeColor="text1"/>
          <w:sz w:val="28"/>
          <w:szCs w:val="28"/>
        </w:rPr>
        <w:t>points de conjoncture à l’occasion des commissions thématiques. Merci aux présidents de commissions qui les ani</w:t>
      </w:r>
      <w:r w:rsidR="00103381" w:rsidRPr="001B3A6E">
        <w:rPr>
          <w:rFonts w:eastAsia="Times New Roman"/>
          <w:color w:val="000000" w:themeColor="text1"/>
          <w:sz w:val="28"/>
          <w:szCs w:val="28"/>
        </w:rPr>
        <w:t>ment</w:t>
      </w:r>
      <w:r w:rsidR="00BC0BC5" w:rsidRPr="001B3A6E">
        <w:rPr>
          <w:rFonts w:eastAsia="Times New Roman"/>
          <w:color w:val="000000" w:themeColor="text1"/>
          <w:sz w:val="28"/>
          <w:szCs w:val="28"/>
        </w:rPr>
        <w:t xml:space="preserve"> et qui vous feront, à l’occasion de la présentation de leur rapport d’activité, un résumé de la situation de leurs marchés respectifs ;</w:t>
      </w:r>
    </w:p>
    <w:p w14:paraId="737233B6" w14:textId="0FBFAB01" w:rsidR="00674ACB"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Pr="001B3A6E">
        <w:rPr>
          <w:rFonts w:eastAsia="Times New Roman"/>
          <w:b/>
          <w:bCs/>
          <w:color w:val="000000" w:themeColor="text1"/>
          <w:sz w:val="28"/>
          <w:szCs w:val="28"/>
        </w:rPr>
        <w:t>R&amp;D</w:t>
      </w:r>
      <w:r w:rsidRPr="001B3A6E">
        <w:rPr>
          <w:rFonts w:eastAsia="Times New Roman"/>
          <w:color w:val="000000" w:themeColor="text1"/>
          <w:sz w:val="28"/>
          <w:szCs w:val="28"/>
        </w:rPr>
        <w:t> : glissance des lames de platelage, réaction au feu des bardages bois sur parois bois, FDES bois résineux et bois tropicaux</w:t>
      </w:r>
      <w:r w:rsidR="00BF7A82" w:rsidRPr="001B3A6E">
        <w:rPr>
          <w:rFonts w:eastAsia="Times New Roman"/>
          <w:color w:val="000000" w:themeColor="text1"/>
          <w:sz w:val="28"/>
          <w:szCs w:val="28"/>
        </w:rPr>
        <w:t>. Le tout a</w:t>
      </w:r>
      <w:r w:rsidRPr="001B3A6E">
        <w:rPr>
          <w:rFonts w:eastAsia="Times New Roman"/>
          <w:color w:val="000000" w:themeColor="text1"/>
          <w:sz w:val="28"/>
          <w:szCs w:val="28"/>
        </w:rPr>
        <w:t>vec le soutien</w:t>
      </w:r>
      <w:r w:rsidR="00103381" w:rsidRPr="001B3A6E">
        <w:rPr>
          <w:rFonts w:eastAsia="Times New Roman"/>
          <w:color w:val="000000" w:themeColor="text1"/>
          <w:sz w:val="28"/>
          <w:szCs w:val="28"/>
        </w:rPr>
        <w:t xml:space="preserve"> de</w:t>
      </w:r>
      <w:r w:rsidRPr="001B3A6E">
        <w:rPr>
          <w:rFonts w:eastAsia="Times New Roman"/>
          <w:color w:val="000000" w:themeColor="text1"/>
          <w:sz w:val="28"/>
          <w:szCs w:val="28"/>
        </w:rPr>
        <w:t xml:space="preserve"> FBF, </w:t>
      </w:r>
      <w:r w:rsidR="00103381" w:rsidRPr="001B3A6E">
        <w:rPr>
          <w:rFonts w:eastAsia="Times New Roman"/>
          <w:color w:val="000000" w:themeColor="text1"/>
          <w:sz w:val="28"/>
          <w:szCs w:val="28"/>
        </w:rPr>
        <w:t xml:space="preserve">du </w:t>
      </w:r>
      <w:r w:rsidRPr="001B3A6E">
        <w:rPr>
          <w:rFonts w:eastAsia="Times New Roman"/>
          <w:color w:val="000000" w:themeColor="text1"/>
          <w:sz w:val="28"/>
          <w:szCs w:val="28"/>
        </w:rPr>
        <w:t>CODIFAB et autres bailleurs</w:t>
      </w:r>
      <w:r w:rsidR="004C5DA0" w:rsidRPr="001B3A6E">
        <w:rPr>
          <w:rFonts w:eastAsia="Times New Roman"/>
          <w:color w:val="000000" w:themeColor="text1"/>
          <w:sz w:val="28"/>
          <w:szCs w:val="28"/>
        </w:rPr>
        <w:t> ;</w:t>
      </w:r>
    </w:p>
    <w:p w14:paraId="7F36D46F" w14:textId="39A6BE4F" w:rsidR="00674ACB"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Pr="001B3A6E">
        <w:rPr>
          <w:rFonts w:eastAsia="Times New Roman"/>
          <w:b/>
          <w:bCs/>
          <w:color w:val="000000" w:themeColor="text1"/>
          <w:sz w:val="28"/>
          <w:szCs w:val="28"/>
        </w:rPr>
        <w:t>Communication</w:t>
      </w:r>
      <w:r w:rsidRPr="001B3A6E">
        <w:rPr>
          <w:rFonts w:eastAsia="Times New Roman"/>
          <w:color w:val="000000" w:themeColor="text1"/>
          <w:sz w:val="28"/>
          <w:szCs w:val="28"/>
        </w:rPr>
        <w:t xml:space="preserve"> avec nos actions propres</w:t>
      </w:r>
      <w:r w:rsidR="00F8272C" w:rsidRPr="001B3A6E">
        <w:rPr>
          <w:rFonts w:eastAsia="Times New Roman"/>
          <w:color w:val="000000" w:themeColor="text1"/>
          <w:sz w:val="28"/>
          <w:szCs w:val="28"/>
        </w:rPr>
        <w:t xml:space="preserve"> au</w:t>
      </w:r>
      <w:r w:rsidRPr="001B3A6E">
        <w:rPr>
          <w:rFonts w:eastAsia="Times New Roman"/>
          <w:color w:val="000000" w:themeColor="text1"/>
          <w:sz w:val="28"/>
          <w:szCs w:val="28"/>
        </w:rPr>
        <w:t xml:space="preserve"> LCB (site internet </w:t>
      </w:r>
      <w:r w:rsidR="00545732" w:rsidRPr="001B3A6E">
        <w:rPr>
          <w:rFonts w:eastAsia="Times New Roman"/>
          <w:color w:val="000000" w:themeColor="text1"/>
          <w:sz w:val="28"/>
          <w:szCs w:val="28"/>
        </w:rPr>
        <w:t>enrichi quotidiennement,</w:t>
      </w:r>
      <w:r w:rsidRPr="001B3A6E">
        <w:rPr>
          <w:rFonts w:eastAsia="Times New Roman"/>
          <w:color w:val="000000" w:themeColor="text1"/>
          <w:sz w:val="28"/>
          <w:szCs w:val="28"/>
        </w:rPr>
        <w:t xml:space="preserve"> newsletter hebdomadaire, réseaux sociaux, revue trimestrielle CIB, mise à jour des fiches argumentaires bois tropicaux et du guide BOIS DU NORD, participation à des </w:t>
      </w:r>
      <w:r w:rsidRPr="001B3A6E">
        <w:rPr>
          <w:rFonts w:eastAsia="Times New Roman"/>
          <w:color w:val="000000" w:themeColor="text1"/>
          <w:sz w:val="28"/>
          <w:szCs w:val="28"/>
        </w:rPr>
        <w:lastRenderedPageBreak/>
        <w:t xml:space="preserve">salons), mais aussi celles copilotées ex. campagne terrasses et bardages bois </w:t>
      </w:r>
      <w:r w:rsidR="004C5DA0" w:rsidRPr="001B3A6E">
        <w:rPr>
          <w:rFonts w:eastAsia="Times New Roman"/>
          <w:color w:val="000000" w:themeColor="text1"/>
          <w:sz w:val="28"/>
          <w:szCs w:val="28"/>
        </w:rPr>
        <w:t>copilotée avec la FNB et déployée avec l’appui du CNDB ;</w:t>
      </w:r>
    </w:p>
    <w:p w14:paraId="7580A852" w14:textId="3AFB605A" w:rsidR="00674ACB"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Pr="001B3A6E">
        <w:rPr>
          <w:rFonts w:eastAsia="Times New Roman"/>
          <w:b/>
          <w:bCs/>
          <w:color w:val="000000" w:themeColor="text1"/>
          <w:sz w:val="28"/>
          <w:szCs w:val="28"/>
        </w:rPr>
        <w:t>Formation des commerciaux</w:t>
      </w:r>
      <w:r w:rsidRPr="001B3A6E">
        <w:rPr>
          <w:rFonts w:eastAsia="Times New Roman"/>
          <w:color w:val="000000" w:themeColor="text1"/>
          <w:sz w:val="28"/>
          <w:szCs w:val="28"/>
        </w:rPr>
        <w:t xml:space="preserve"> avec le lancement de l’Académie du Commerce du Bois et une offre </w:t>
      </w:r>
      <w:r w:rsidR="004C5DA0" w:rsidRPr="001B3A6E">
        <w:rPr>
          <w:rFonts w:eastAsia="Times New Roman"/>
          <w:color w:val="000000" w:themeColor="text1"/>
          <w:sz w:val="28"/>
          <w:szCs w:val="28"/>
        </w:rPr>
        <w:t xml:space="preserve">de modules </w:t>
      </w:r>
      <w:r w:rsidRPr="001B3A6E">
        <w:rPr>
          <w:rFonts w:eastAsia="Times New Roman"/>
          <w:color w:val="000000" w:themeColor="text1"/>
          <w:sz w:val="28"/>
          <w:szCs w:val="28"/>
        </w:rPr>
        <w:t>de formation</w:t>
      </w:r>
      <w:r w:rsidR="00BF7A82" w:rsidRPr="001B3A6E">
        <w:rPr>
          <w:rFonts w:eastAsia="Times New Roman"/>
          <w:color w:val="000000" w:themeColor="text1"/>
          <w:sz w:val="28"/>
          <w:szCs w:val="28"/>
        </w:rPr>
        <w:t xml:space="preserve"> </w:t>
      </w:r>
      <w:r w:rsidR="004C5DA0" w:rsidRPr="001B3A6E">
        <w:rPr>
          <w:rFonts w:eastAsia="Times New Roman"/>
          <w:color w:val="000000" w:themeColor="text1"/>
          <w:sz w:val="28"/>
          <w:szCs w:val="28"/>
        </w:rPr>
        <w:t xml:space="preserve">au format </w:t>
      </w:r>
      <w:r w:rsidR="00BF7A82" w:rsidRPr="001B3A6E">
        <w:rPr>
          <w:rFonts w:eastAsia="Times New Roman"/>
          <w:color w:val="000000" w:themeColor="text1"/>
          <w:sz w:val="28"/>
          <w:szCs w:val="28"/>
        </w:rPr>
        <w:t>e-learning</w:t>
      </w:r>
      <w:r w:rsidR="004C5DA0" w:rsidRPr="001B3A6E">
        <w:rPr>
          <w:rFonts w:eastAsia="Times New Roman"/>
          <w:color w:val="000000" w:themeColor="text1"/>
          <w:sz w:val="28"/>
          <w:szCs w:val="28"/>
        </w:rPr>
        <w:t xml:space="preserve"> dont les derniers relatifs aux panneaux sont en relecture finale</w:t>
      </w:r>
      <w:r w:rsidRPr="001B3A6E">
        <w:rPr>
          <w:rFonts w:eastAsia="Times New Roman"/>
          <w:color w:val="000000" w:themeColor="text1"/>
          <w:sz w:val="28"/>
          <w:szCs w:val="28"/>
        </w:rPr>
        <w:t xml:space="preserve">. </w:t>
      </w:r>
      <w:r w:rsidR="004C5DA0" w:rsidRPr="001B3A6E">
        <w:rPr>
          <w:rFonts w:eastAsia="Times New Roman"/>
          <w:color w:val="000000" w:themeColor="text1"/>
          <w:sz w:val="28"/>
          <w:szCs w:val="28"/>
        </w:rPr>
        <w:t xml:space="preserve">L’offre complète, constituée de 18 modules de formation, sera disponible au plus tard cet été. </w:t>
      </w:r>
      <w:r w:rsidRPr="001B3A6E">
        <w:rPr>
          <w:rFonts w:eastAsia="Times New Roman"/>
          <w:color w:val="000000" w:themeColor="text1"/>
          <w:sz w:val="28"/>
          <w:szCs w:val="28"/>
        </w:rPr>
        <w:t xml:space="preserve">Merci </w:t>
      </w:r>
      <w:r w:rsidR="00103381" w:rsidRPr="001B3A6E">
        <w:rPr>
          <w:rFonts w:eastAsia="Times New Roman"/>
          <w:color w:val="000000" w:themeColor="text1"/>
          <w:sz w:val="28"/>
          <w:szCs w:val="28"/>
        </w:rPr>
        <w:t>aux</w:t>
      </w:r>
      <w:r w:rsidRPr="001B3A6E">
        <w:rPr>
          <w:rFonts w:eastAsia="Times New Roman"/>
          <w:color w:val="000000" w:themeColor="text1"/>
          <w:sz w:val="28"/>
          <w:szCs w:val="28"/>
        </w:rPr>
        <w:t xml:space="preserve"> membres du Comité de pilotage</w:t>
      </w:r>
      <w:r w:rsidR="004C5DA0" w:rsidRPr="001B3A6E">
        <w:rPr>
          <w:rFonts w:eastAsia="Times New Roman"/>
          <w:color w:val="000000" w:themeColor="text1"/>
          <w:sz w:val="28"/>
          <w:szCs w:val="28"/>
        </w:rPr>
        <w:t xml:space="preserve">, à Emmanuel </w:t>
      </w:r>
      <w:proofErr w:type="spellStart"/>
      <w:r w:rsidR="004C5DA0" w:rsidRPr="001B3A6E">
        <w:rPr>
          <w:rFonts w:eastAsia="Times New Roman"/>
          <w:color w:val="000000" w:themeColor="text1"/>
          <w:sz w:val="28"/>
          <w:szCs w:val="28"/>
        </w:rPr>
        <w:t>Groutel</w:t>
      </w:r>
      <w:proofErr w:type="spellEnd"/>
      <w:r w:rsidR="004C5DA0" w:rsidRPr="001B3A6E">
        <w:rPr>
          <w:rFonts w:eastAsia="Times New Roman"/>
          <w:color w:val="000000" w:themeColor="text1"/>
          <w:sz w:val="28"/>
          <w:szCs w:val="28"/>
        </w:rPr>
        <w:t xml:space="preserve"> pour la coordination de ce projet, à </w:t>
      </w:r>
      <w:proofErr w:type="spellStart"/>
      <w:r w:rsidR="004C5DA0" w:rsidRPr="001B3A6E">
        <w:rPr>
          <w:rFonts w:eastAsia="Times New Roman"/>
          <w:color w:val="000000" w:themeColor="text1"/>
          <w:sz w:val="28"/>
          <w:szCs w:val="28"/>
        </w:rPr>
        <w:t>Ingénium</w:t>
      </w:r>
      <w:proofErr w:type="spellEnd"/>
      <w:r w:rsidR="004C5DA0" w:rsidRPr="001B3A6E">
        <w:rPr>
          <w:rFonts w:eastAsia="Times New Roman"/>
          <w:color w:val="000000" w:themeColor="text1"/>
          <w:sz w:val="28"/>
          <w:szCs w:val="28"/>
        </w:rPr>
        <w:t xml:space="preserve"> pour le volet captation vidéo et ingénierie pédagogique et enfin à l’ensemble des experts.</w:t>
      </w:r>
    </w:p>
    <w:p w14:paraId="63C657AF" w14:textId="77777777" w:rsidR="00674ACB"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Pr="001B3A6E">
        <w:rPr>
          <w:rFonts w:eastAsia="Times New Roman"/>
          <w:b/>
          <w:bCs/>
          <w:color w:val="000000" w:themeColor="text1"/>
          <w:sz w:val="28"/>
          <w:szCs w:val="28"/>
        </w:rPr>
        <w:t xml:space="preserve">Règlementation : </w:t>
      </w:r>
    </w:p>
    <w:p w14:paraId="3F922D9F" w14:textId="7E675A10" w:rsidR="00810262" w:rsidRPr="001B3A6E" w:rsidRDefault="00674ACB" w:rsidP="001B3A6E">
      <w:pPr>
        <w:pStyle w:val="Paragraphedeliste"/>
        <w:numPr>
          <w:ilvl w:val="0"/>
          <w:numId w:val="2"/>
        </w:numPr>
        <w:jc w:val="both"/>
        <w:rPr>
          <w:rFonts w:eastAsia="Times New Roman"/>
          <w:color w:val="000000" w:themeColor="text1"/>
          <w:sz w:val="28"/>
          <w:szCs w:val="28"/>
        </w:rPr>
      </w:pPr>
      <w:r w:rsidRPr="001B3A6E">
        <w:rPr>
          <w:rFonts w:eastAsia="Times New Roman"/>
          <w:color w:val="000000" w:themeColor="text1"/>
          <w:sz w:val="28"/>
          <w:szCs w:val="28"/>
          <w:u w:val="single"/>
        </w:rPr>
        <w:t>REP PMCB</w:t>
      </w:r>
      <w:r w:rsidRPr="001B3A6E">
        <w:rPr>
          <w:rFonts w:eastAsia="Times New Roman"/>
          <w:color w:val="000000" w:themeColor="text1"/>
          <w:sz w:val="28"/>
          <w:szCs w:val="28"/>
        </w:rPr>
        <w:t xml:space="preserve"> avec l’entrée à l’actionnariat de VALOBAT et la participation active au comit</w:t>
      </w:r>
      <w:r w:rsidR="00F8272C" w:rsidRPr="001B3A6E">
        <w:rPr>
          <w:rFonts w:eastAsia="Times New Roman"/>
          <w:color w:val="000000" w:themeColor="text1"/>
          <w:sz w:val="28"/>
          <w:szCs w:val="28"/>
        </w:rPr>
        <w:t>é</w:t>
      </w:r>
      <w:r w:rsidRPr="001B3A6E">
        <w:rPr>
          <w:rFonts w:eastAsia="Times New Roman"/>
          <w:color w:val="000000" w:themeColor="text1"/>
          <w:sz w:val="28"/>
          <w:szCs w:val="28"/>
        </w:rPr>
        <w:t xml:space="preserve"> de secteur bois </w:t>
      </w:r>
      <w:r w:rsidR="0039495F" w:rsidRPr="001B3A6E">
        <w:rPr>
          <w:rFonts w:eastAsia="Times New Roman"/>
          <w:color w:val="000000" w:themeColor="text1"/>
          <w:sz w:val="28"/>
          <w:szCs w:val="28"/>
        </w:rPr>
        <w:t>ainsi qu’a</w:t>
      </w:r>
      <w:r w:rsidRPr="001B3A6E">
        <w:rPr>
          <w:rFonts w:eastAsia="Times New Roman"/>
          <w:color w:val="000000" w:themeColor="text1"/>
          <w:sz w:val="28"/>
          <w:szCs w:val="28"/>
        </w:rPr>
        <w:t>ux GT barèmes et éco</w:t>
      </w:r>
      <w:r w:rsidR="009D107D" w:rsidRPr="001B3A6E">
        <w:rPr>
          <w:rFonts w:eastAsia="Times New Roman"/>
          <w:color w:val="000000" w:themeColor="text1"/>
          <w:sz w:val="28"/>
          <w:szCs w:val="28"/>
        </w:rPr>
        <w:t>-</w:t>
      </w:r>
      <w:r w:rsidRPr="001B3A6E">
        <w:rPr>
          <w:rFonts w:eastAsia="Times New Roman"/>
          <w:color w:val="000000" w:themeColor="text1"/>
          <w:sz w:val="28"/>
          <w:szCs w:val="28"/>
        </w:rPr>
        <w:t>modulations</w:t>
      </w:r>
      <w:r w:rsidR="00DB1087" w:rsidRPr="001B3A6E">
        <w:rPr>
          <w:rFonts w:eastAsia="Times New Roman"/>
          <w:color w:val="000000" w:themeColor="text1"/>
          <w:sz w:val="28"/>
          <w:szCs w:val="28"/>
        </w:rPr>
        <w:t>. C</w:t>
      </w:r>
      <w:r w:rsidR="0039495F" w:rsidRPr="001B3A6E">
        <w:rPr>
          <w:rFonts w:eastAsia="Times New Roman"/>
          <w:color w:val="000000" w:themeColor="text1"/>
          <w:sz w:val="28"/>
          <w:szCs w:val="28"/>
        </w:rPr>
        <w:t>ette participation active au sein de VALOBAT permet de porter la voix des entreprises d’importation, de transformation mais également de la distribution avec les difficultés d’application que l’on connait</w:t>
      </w:r>
      <w:r w:rsidR="00810262" w:rsidRPr="001B3A6E">
        <w:rPr>
          <w:rFonts w:eastAsia="Times New Roman"/>
          <w:color w:val="000000" w:themeColor="text1"/>
          <w:sz w:val="28"/>
          <w:szCs w:val="28"/>
        </w:rPr>
        <w:t xml:space="preserve"> mais néanmoins </w:t>
      </w:r>
      <w:r w:rsidR="00DB1087" w:rsidRPr="001B3A6E">
        <w:rPr>
          <w:rFonts w:eastAsia="Times New Roman"/>
          <w:color w:val="000000" w:themeColor="text1"/>
          <w:sz w:val="28"/>
          <w:szCs w:val="28"/>
        </w:rPr>
        <w:t xml:space="preserve">des signes encourageants dont le </w:t>
      </w:r>
      <w:r w:rsidR="00DB1087" w:rsidRPr="001B3A6E">
        <w:rPr>
          <w:rFonts w:eastAsia="Times New Roman"/>
          <w:color w:val="000000" w:themeColor="text1"/>
          <w:sz w:val="28"/>
          <w:szCs w:val="28"/>
        </w:rPr>
        <w:t>taux d'adhésion de la filière</w:t>
      </w:r>
      <w:r w:rsidR="00DB1087" w:rsidRPr="001B3A6E">
        <w:rPr>
          <w:rFonts w:eastAsia="Times New Roman"/>
          <w:color w:val="000000" w:themeColor="text1"/>
          <w:sz w:val="28"/>
          <w:szCs w:val="28"/>
        </w:rPr>
        <w:t>, le nombre de points de reprise développés</w:t>
      </w:r>
      <w:r w:rsidR="009D107D" w:rsidRPr="001B3A6E">
        <w:rPr>
          <w:rFonts w:eastAsia="Times New Roman"/>
          <w:color w:val="000000" w:themeColor="text1"/>
          <w:sz w:val="28"/>
          <w:szCs w:val="28"/>
        </w:rPr>
        <w:t xml:space="preserve"> notamment au cours des derniers mois</w:t>
      </w:r>
      <w:r w:rsidR="00DB1087" w:rsidRPr="001B3A6E">
        <w:rPr>
          <w:rFonts w:eastAsia="Times New Roman"/>
          <w:color w:val="000000" w:themeColor="text1"/>
          <w:sz w:val="28"/>
          <w:szCs w:val="28"/>
        </w:rPr>
        <w:t>, la forte croissance de la reprise sur chantiers ou encore l’</w:t>
      </w:r>
      <w:r w:rsidR="00DB1087" w:rsidRPr="00810262">
        <w:rPr>
          <w:rFonts w:eastAsia="Times New Roman"/>
          <w:color w:val="000000" w:themeColor="text1"/>
          <w:sz w:val="28"/>
          <w:szCs w:val="28"/>
        </w:rPr>
        <w:t>offre de service qui s'étoffe pour travailler sur l'</w:t>
      </w:r>
      <w:r w:rsidR="00DB1087" w:rsidRPr="001B3A6E">
        <w:rPr>
          <w:rFonts w:eastAsia="Times New Roman"/>
          <w:color w:val="000000" w:themeColor="text1"/>
          <w:sz w:val="28"/>
          <w:szCs w:val="28"/>
        </w:rPr>
        <w:t>é</w:t>
      </w:r>
      <w:r w:rsidR="00DB1087" w:rsidRPr="00810262">
        <w:rPr>
          <w:rFonts w:eastAsia="Times New Roman"/>
          <w:color w:val="000000" w:themeColor="text1"/>
          <w:sz w:val="28"/>
          <w:szCs w:val="28"/>
        </w:rPr>
        <w:t>co</w:t>
      </w:r>
      <w:r w:rsidR="00DB1087" w:rsidRPr="001B3A6E">
        <w:rPr>
          <w:rFonts w:eastAsia="Times New Roman"/>
          <w:color w:val="000000" w:themeColor="text1"/>
          <w:sz w:val="28"/>
          <w:szCs w:val="28"/>
        </w:rPr>
        <w:t>-</w:t>
      </w:r>
      <w:r w:rsidR="00DB1087" w:rsidRPr="00810262">
        <w:rPr>
          <w:rFonts w:eastAsia="Times New Roman"/>
          <w:color w:val="000000" w:themeColor="text1"/>
          <w:sz w:val="28"/>
          <w:szCs w:val="28"/>
        </w:rPr>
        <w:t>conception, la R&amp;D et le réemploi</w:t>
      </w:r>
      <w:r w:rsidR="00DB1087" w:rsidRPr="001B3A6E">
        <w:rPr>
          <w:rFonts w:eastAsia="Times New Roman"/>
          <w:color w:val="000000" w:themeColor="text1"/>
          <w:sz w:val="28"/>
          <w:szCs w:val="28"/>
        </w:rPr>
        <w:t>.</w:t>
      </w:r>
      <w:r w:rsidR="005A1BA4" w:rsidRPr="001B3A6E">
        <w:rPr>
          <w:rFonts w:eastAsia="Times New Roman"/>
          <w:color w:val="000000" w:themeColor="text1"/>
          <w:sz w:val="28"/>
          <w:szCs w:val="28"/>
        </w:rPr>
        <w:t xml:space="preserve"> </w:t>
      </w:r>
      <w:r w:rsidR="0039495F" w:rsidRPr="001B3A6E">
        <w:rPr>
          <w:rFonts w:eastAsia="Times New Roman"/>
          <w:color w:val="000000" w:themeColor="text1"/>
          <w:sz w:val="28"/>
          <w:szCs w:val="28"/>
        </w:rPr>
        <w:t>Les enjeux relatifs à la montée en puissance de cette REP PMCB restent</w:t>
      </w:r>
      <w:r w:rsidR="00DB1087" w:rsidRPr="001B3A6E">
        <w:rPr>
          <w:rFonts w:eastAsia="Times New Roman"/>
          <w:color w:val="000000" w:themeColor="text1"/>
          <w:sz w:val="28"/>
          <w:szCs w:val="28"/>
        </w:rPr>
        <w:t xml:space="preserve"> néanmoins</w:t>
      </w:r>
      <w:r w:rsidR="0039495F" w:rsidRPr="001B3A6E">
        <w:rPr>
          <w:rFonts w:eastAsia="Times New Roman"/>
          <w:color w:val="000000" w:themeColor="text1"/>
          <w:sz w:val="28"/>
          <w:szCs w:val="28"/>
        </w:rPr>
        <w:t xml:space="preserve"> importants à commencer par la soutenabilité des écocontributions</w:t>
      </w:r>
      <w:r w:rsidR="00B73DC4" w:rsidRPr="001B3A6E">
        <w:rPr>
          <w:rFonts w:eastAsia="Times New Roman"/>
          <w:color w:val="000000" w:themeColor="text1"/>
          <w:sz w:val="28"/>
          <w:szCs w:val="28"/>
        </w:rPr>
        <w:t xml:space="preserve"> qui est en lien direct avec les charges</w:t>
      </w:r>
      <w:r w:rsidR="005A1BA4" w:rsidRPr="001B3A6E">
        <w:rPr>
          <w:rFonts w:eastAsia="Times New Roman"/>
          <w:color w:val="000000" w:themeColor="text1"/>
          <w:sz w:val="28"/>
          <w:szCs w:val="28"/>
        </w:rPr>
        <w:t xml:space="preserve">, </w:t>
      </w:r>
      <w:r w:rsidR="00B73DC4" w:rsidRPr="001B3A6E">
        <w:rPr>
          <w:rFonts w:eastAsia="Times New Roman"/>
          <w:color w:val="000000" w:themeColor="text1"/>
          <w:sz w:val="28"/>
          <w:szCs w:val="28"/>
        </w:rPr>
        <w:t xml:space="preserve">elles-mêmes liées aux nombres de points de collecte déployés, aux seuils de collecte sur chantier ou encore aux filières de valorisation. Gardons-nous </w:t>
      </w:r>
      <w:r w:rsidR="009D107D" w:rsidRPr="001B3A6E">
        <w:rPr>
          <w:rFonts w:eastAsia="Times New Roman"/>
          <w:color w:val="000000" w:themeColor="text1"/>
          <w:sz w:val="28"/>
          <w:szCs w:val="28"/>
        </w:rPr>
        <w:t>enfin</w:t>
      </w:r>
      <w:r w:rsidR="00B73DC4" w:rsidRPr="001B3A6E">
        <w:rPr>
          <w:rFonts w:eastAsia="Times New Roman"/>
          <w:color w:val="000000" w:themeColor="text1"/>
          <w:sz w:val="28"/>
          <w:szCs w:val="28"/>
        </w:rPr>
        <w:t xml:space="preserve"> d’opposer les bois d’importation à la production nationale, la règle du jeu est la même pour tous et</w:t>
      </w:r>
      <w:r w:rsidR="009D107D" w:rsidRPr="001B3A6E">
        <w:rPr>
          <w:rFonts w:eastAsia="Times New Roman"/>
          <w:color w:val="000000" w:themeColor="text1"/>
          <w:sz w:val="28"/>
          <w:szCs w:val="28"/>
        </w:rPr>
        <w:t>,</w:t>
      </w:r>
      <w:r w:rsidR="00B73DC4" w:rsidRPr="001B3A6E">
        <w:rPr>
          <w:rFonts w:eastAsia="Times New Roman"/>
          <w:color w:val="000000" w:themeColor="text1"/>
          <w:sz w:val="28"/>
          <w:szCs w:val="28"/>
        </w:rPr>
        <w:t xml:space="preserve"> plus nous simplifierions le système, </w:t>
      </w:r>
      <w:r w:rsidR="009D107D" w:rsidRPr="001B3A6E">
        <w:rPr>
          <w:rFonts w:eastAsia="Times New Roman"/>
          <w:color w:val="000000" w:themeColor="text1"/>
          <w:sz w:val="28"/>
          <w:szCs w:val="28"/>
        </w:rPr>
        <w:t>moins nous aurons de trous dans la raquette</w:t>
      </w:r>
      <w:r w:rsidR="009D107D" w:rsidRPr="001B3A6E">
        <w:rPr>
          <w:rFonts w:eastAsia="Times New Roman"/>
          <w:color w:val="000000" w:themeColor="text1"/>
          <w:sz w:val="28"/>
          <w:szCs w:val="28"/>
        </w:rPr>
        <w:t xml:space="preserve"> </w:t>
      </w:r>
      <w:proofErr w:type="gramStart"/>
      <w:r w:rsidR="009D107D" w:rsidRPr="001B3A6E">
        <w:rPr>
          <w:rFonts w:eastAsia="Times New Roman"/>
          <w:color w:val="000000" w:themeColor="text1"/>
          <w:sz w:val="28"/>
          <w:szCs w:val="28"/>
        </w:rPr>
        <w:t xml:space="preserve">et </w:t>
      </w:r>
      <w:r w:rsidR="009D107D" w:rsidRPr="001B3A6E">
        <w:rPr>
          <w:rFonts w:eastAsia="Times New Roman"/>
          <w:color w:val="000000" w:themeColor="text1"/>
          <w:sz w:val="28"/>
          <w:szCs w:val="28"/>
        </w:rPr>
        <w:t xml:space="preserve"> </w:t>
      </w:r>
      <w:r w:rsidR="00B73DC4" w:rsidRPr="001B3A6E">
        <w:rPr>
          <w:rFonts w:eastAsia="Times New Roman"/>
          <w:color w:val="000000" w:themeColor="text1"/>
          <w:sz w:val="28"/>
          <w:szCs w:val="28"/>
        </w:rPr>
        <w:t>plus</w:t>
      </w:r>
      <w:proofErr w:type="gramEnd"/>
      <w:r w:rsidR="00B73DC4" w:rsidRPr="001B3A6E">
        <w:rPr>
          <w:rFonts w:eastAsia="Times New Roman"/>
          <w:color w:val="000000" w:themeColor="text1"/>
          <w:sz w:val="28"/>
          <w:szCs w:val="28"/>
        </w:rPr>
        <w:t xml:space="preserve"> nous le rendrons soutenables</w:t>
      </w:r>
      <w:r w:rsidR="009D107D" w:rsidRPr="001B3A6E">
        <w:rPr>
          <w:rFonts w:eastAsia="Times New Roman"/>
          <w:color w:val="000000" w:themeColor="text1"/>
          <w:sz w:val="28"/>
          <w:szCs w:val="28"/>
        </w:rPr>
        <w:t>.</w:t>
      </w:r>
    </w:p>
    <w:p w14:paraId="2816E0BD" w14:textId="77777777" w:rsidR="000627FA" w:rsidRPr="001B3A6E" w:rsidRDefault="000627FA" w:rsidP="001B3A6E">
      <w:pPr>
        <w:pStyle w:val="Paragraphedeliste"/>
        <w:ind w:left="1070"/>
        <w:jc w:val="both"/>
        <w:rPr>
          <w:rFonts w:eastAsia="Times New Roman"/>
          <w:color w:val="000000" w:themeColor="text1"/>
          <w:sz w:val="28"/>
          <w:szCs w:val="28"/>
        </w:rPr>
      </w:pPr>
    </w:p>
    <w:p w14:paraId="3649F36D" w14:textId="7708DFAE" w:rsidR="000D6509" w:rsidRPr="001B3A6E" w:rsidRDefault="00674ACB" w:rsidP="001B3A6E">
      <w:pPr>
        <w:pStyle w:val="Paragraphedeliste"/>
        <w:numPr>
          <w:ilvl w:val="0"/>
          <w:numId w:val="2"/>
        </w:numPr>
        <w:jc w:val="both"/>
        <w:rPr>
          <w:rFonts w:eastAsia="Times New Roman"/>
          <w:color w:val="000000" w:themeColor="text1"/>
          <w:sz w:val="28"/>
          <w:szCs w:val="28"/>
        </w:rPr>
      </w:pPr>
      <w:r w:rsidRPr="001B3A6E">
        <w:rPr>
          <w:rFonts w:eastAsia="Times New Roman"/>
          <w:color w:val="000000" w:themeColor="text1"/>
          <w:sz w:val="28"/>
          <w:szCs w:val="28"/>
          <w:u w:val="single"/>
        </w:rPr>
        <w:t>CITES</w:t>
      </w:r>
      <w:r w:rsidR="000D6509" w:rsidRPr="001B3A6E">
        <w:rPr>
          <w:rFonts w:eastAsia="Times New Roman"/>
          <w:color w:val="000000" w:themeColor="text1"/>
          <w:sz w:val="28"/>
          <w:szCs w:val="28"/>
        </w:rPr>
        <w:t xml:space="preserve"> </w:t>
      </w:r>
      <w:proofErr w:type="gramStart"/>
      <w:r w:rsidR="000D6509" w:rsidRPr="001B3A6E">
        <w:rPr>
          <w:rFonts w:eastAsia="Times New Roman"/>
          <w:color w:val="000000" w:themeColor="text1"/>
          <w:sz w:val="28"/>
          <w:szCs w:val="28"/>
        </w:rPr>
        <w:t>suite au</w:t>
      </w:r>
      <w:proofErr w:type="gramEnd"/>
      <w:r w:rsidR="000D6509" w:rsidRPr="001B3A6E">
        <w:rPr>
          <w:rFonts w:eastAsia="Times New Roman"/>
          <w:color w:val="000000" w:themeColor="text1"/>
          <w:sz w:val="28"/>
          <w:szCs w:val="28"/>
        </w:rPr>
        <w:t xml:space="preserve"> classement de nouvelles essences à l’Annexe 2 a</w:t>
      </w:r>
      <w:r w:rsidRPr="001B3A6E">
        <w:rPr>
          <w:rFonts w:eastAsia="Times New Roman"/>
          <w:color w:val="000000" w:themeColor="text1"/>
          <w:sz w:val="28"/>
          <w:szCs w:val="28"/>
        </w:rPr>
        <w:t>vec le travail mené conjointement avec l’ATIBT</w:t>
      </w:r>
      <w:r w:rsidR="000D6509" w:rsidRPr="001B3A6E">
        <w:rPr>
          <w:rFonts w:eastAsia="Times New Roman"/>
          <w:color w:val="000000" w:themeColor="text1"/>
          <w:sz w:val="28"/>
          <w:szCs w:val="28"/>
        </w:rPr>
        <w:t xml:space="preserve"> pour accompagner les pays producteurs ainsi que les importateurs FR, </w:t>
      </w:r>
      <w:proofErr w:type="spellStart"/>
      <w:r w:rsidR="000D6509" w:rsidRPr="001B3A6E">
        <w:rPr>
          <w:rFonts w:eastAsia="Times New Roman"/>
          <w:color w:val="000000" w:themeColor="text1"/>
          <w:sz w:val="28"/>
          <w:szCs w:val="28"/>
        </w:rPr>
        <w:t>Dominik</w:t>
      </w:r>
      <w:proofErr w:type="spellEnd"/>
      <w:r w:rsidR="000D6509" w:rsidRPr="001B3A6E">
        <w:rPr>
          <w:rFonts w:eastAsia="Times New Roman"/>
          <w:color w:val="000000" w:themeColor="text1"/>
          <w:sz w:val="28"/>
          <w:szCs w:val="28"/>
        </w:rPr>
        <w:t xml:space="preserve"> Mohr reviendra sur cette mobilisation exemplaire et les différents volets de cette action ;</w:t>
      </w:r>
    </w:p>
    <w:p w14:paraId="4E0C73AA" w14:textId="77777777" w:rsidR="000D6509" w:rsidRPr="001B3A6E" w:rsidRDefault="000D6509" w:rsidP="001B3A6E">
      <w:pPr>
        <w:pStyle w:val="Paragraphedeliste"/>
        <w:jc w:val="both"/>
        <w:rPr>
          <w:rFonts w:eastAsia="Times New Roman"/>
          <w:color w:val="000000" w:themeColor="text1"/>
          <w:sz w:val="28"/>
          <w:szCs w:val="28"/>
        </w:rPr>
      </w:pPr>
    </w:p>
    <w:p w14:paraId="1E637EDD" w14:textId="3A87B782" w:rsidR="00674ACB" w:rsidRPr="001B3A6E" w:rsidRDefault="000D6509" w:rsidP="001B3A6E">
      <w:pPr>
        <w:pStyle w:val="Paragraphedeliste"/>
        <w:numPr>
          <w:ilvl w:val="0"/>
          <w:numId w:val="2"/>
        </w:numPr>
        <w:jc w:val="both"/>
        <w:rPr>
          <w:rFonts w:eastAsia="Times New Roman"/>
          <w:color w:val="000000" w:themeColor="text1"/>
          <w:sz w:val="28"/>
          <w:szCs w:val="28"/>
        </w:rPr>
      </w:pPr>
      <w:r w:rsidRPr="001B3A6E">
        <w:rPr>
          <w:rFonts w:eastAsia="Times New Roman"/>
          <w:color w:val="000000" w:themeColor="text1"/>
          <w:sz w:val="28"/>
          <w:szCs w:val="28"/>
        </w:rPr>
        <w:t xml:space="preserve">RDUE </w:t>
      </w:r>
      <w:r w:rsidR="00674ACB" w:rsidRPr="001B3A6E">
        <w:rPr>
          <w:rFonts w:eastAsia="Times New Roman"/>
          <w:color w:val="000000" w:themeColor="text1"/>
          <w:sz w:val="28"/>
          <w:szCs w:val="28"/>
        </w:rPr>
        <w:t>avec la participation aux GT nationaux, pilotés par le MTE,</w:t>
      </w:r>
      <w:r w:rsidR="00852336" w:rsidRPr="001B3A6E">
        <w:rPr>
          <w:rFonts w:eastAsia="Times New Roman"/>
          <w:color w:val="000000" w:themeColor="text1"/>
          <w:sz w:val="28"/>
          <w:szCs w:val="28"/>
        </w:rPr>
        <w:t xml:space="preserve"> la publication d’une brochure RBUE-RDUE en lien avec l’ATIBT, les séminaires proposés </w:t>
      </w:r>
      <w:r w:rsidR="009D107D" w:rsidRPr="001B3A6E">
        <w:rPr>
          <w:rFonts w:eastAsia="Times New Roman"/>
          <w:color w:val="000000" w:themeColor="text1"/>
          <w:sz w:val="28"/>
          <w:szCs w:val="28"/>
        </w:rPr>
        <w:t xml:space="preserve">et animés par Alexandra et enfin la </w:t>
      </w:r>
      <w:r w:rsidR="00852336" w:rsidRPr="001B3A6E">
        <w:rPr>
          <w:rFonts w:eastAsia="Times New Roman"/>
          <w:color w:val="000000" w:themeColor="text1"/>
          <w:sz w:val="28"/>
          <w:szCs w:val="28"/>
        </w:rPr>
        <w:t xml:space="preserve">mise à jour </w:t>
      </w:r>
      <w:r w:rsidR="00D0053F" w:rsidRPr="001B3A6E">
        <w:rPr>
          <w:rFonts w:eastAsia="Times New Roman"/>
          <w:color w:val="000000" w:themeColor="text1"/>
          <w:sz w:val="28"/>
          <w:szCs w:val="28"/>
        </w:rPr>
        <w:t xml:space="preserve">actuelle </w:t>
      </w:r>
      <w:r w:rsidR="009D107D" w:rsidRPr="001B3A6E">
        <w:rPr>
          <w:rFonts w:eastAsia="Times New Roman"/>
          <w:color w:val="000000" w:themeColor="text1"/>
          <w:sz w:val="28"/>
          <w:szCs w:val="28"/>
        </w:rPr>
        <w:t xml:space="preserve">de </w:t>
      </w:r>
      <w:r w:rsidR="00674ACB" w:rsidRPr="001B3A6E">
        <w:rPr>
          <w:rFonts w:eastAsia="Times New Roman"/>
          <w:color w:val="000000" w:themeColor="text1"/>
          <w:sz w:val="28"/>
          <w:szCs w:val="28"/>
        </w:rPr>
        <w:t xml:space="preserve">notre </w:t>
      </w:r>
      <w:r w:rsidR="009D107D" w:rsidRPr="001B3A6E">
        <w:rPr>
          <w:rFonts w:eastAsia="Times New Roman"/>
          <w:color w:val="000000" w:themeColor="text1"/>
          <w:sz w:val="28"/>
          <w:szCs w:val="28"/>
        </w:rPr>
        <w:t xml:space="preserve">système de diligence raisonnée </w:t>
      </w:r>
      <w:r w:rsidR="00674ACB" w:rsidRPr="001B3A6E">
        <w:rPr>
          <w:rFonts w:eastAsia="Times New Roman"/>
          <w:color w:val="000000" w:themeColor="text1"/>
          <w:sz w:val="28"/>
          <w:szCs w:val="28"/>
        </w:rPr>
        <w:t xml:space="preserve">pour permettre aux </w:t>
      </w:r>
      <w:r w:rsidR="009D107D" w:rsidRPr="001B3A6E">
        <w:rPr>
          <w:rFonts w:eastAsia="Times New Roman"/>
          <w:color w:val="000000" w:themeColor="text1"/>
          <w:sz w:val="28"/>
          <w:szCs w:val="28"/>
        </w:rPr>
        <w:t>entreprises</w:t>
      </w:r>
      <w:r w:rsidR="00674ACB" w:rsidRPr="001B3A6E">
        <w:rPr>
          <w:rFonts w:eastAsia="Times New Roman"/>
          <w:color w:val="000000" w:themeColor="text1"/>
          <w:sz w:val="28"/>
          <w:szCs w:val="28"/>
        </w:rPr>
        <w:t xml:space="preserve"> de répondre à leurs </w:t>
      </w:r>
      <w:r w:rsidR="009D107D" w:rsidRPr="001B3A6E">
        <w:rPr>
          <w:rFonts w:eastAsia="Times New Roman"/>
          <w:color w:val="000000" w:themeColor="text1"/>
          <w:sz w:val="28"/>
          <w:szCs w:val="28"/>
        </w:rPr>
        <w:t xml:space="preserve">nouvelles </w:t>
      </w:r>
      <w:r w:rsidR="00674ACB" w:rsidRPr="001B3A6E">
        <w:rPr>
          <w:rFonts w:eastAsia="Times New Roman"/>
          <w:color w:val="000000" w:themeColor="text1"/>
          <w:sz w:val="28"/>
          <w:szCs w:val="28"/>
        </w:rPr>
        <w:t xml:space="preserve">obligations. </w:t>
      </w:r>
    </w:p>
    <w:p w14:paraId="1F0910EF" w14:textId="1C55E629" w:rsidR="00CE74BD"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Pour l’ensemble de ces sujets, vous retrouverez sur notre site internet des FAQ complètes et documentées</w:t>
      </w:r>
      <w:r w:rsidR="009D107D" w:rsidRPr="001B3A6E">
        <w:rPr>
          <w:rFonts w:eastAsia="Times New Roman"/>
          <w:color w:val="000000" w:themeColor="text1"/>
          <w:sz w:val="28"/>
          <w:szCs w:val="28"/>
        </w:rPr>
        <w:t xml:space="preserve"> avec des liens disponibles vers </w:t>
      </w:r>
      <w:r w:rsidR="00CE74BD" w:rsidRPr="001B3A6E">
        <w:rPr>
          <w:rFonts w:eastAsia="Times New Roman"/>
          <w:color w:val="000000" w:themeColor="text1"/>
          <w:sz w:val="28"/>
          <w:szCs w:val="28"/>
        </w:rPr>
        <w:t>l</w:t>
      </w:r>
      <w:r w:rsidR="009D107D" w:rsidRPr="001B3A6E">
        <w:rPr>
          <w:rFonts w:eastAsia="Times New Roman"/>
          <w:color w:val="000000" w:themeColor="text1"/>
          <w:sz w:val="28"/>
          <w:szCs w:val="28"/>
        </w:rPr>
        <w:t>es guides et outils</w:t>
      </w:r>
      <w:r w:rsidR="00CE74BD" w:rsidRPr="001B3A6E">
        <w:rPr>
          <w:rFonts w:eastAsia="Times New Roman"/>
          <w:color w:val="000000" w:themeColor="text1"/>
          <w:sz w:val="28"/>
          <w:szCs w:val="28"/>
        </w:rPr>
        <w:t xml:space="preserve"> répondants à la </w:t>
      </w:r>
      <w:r w:rsidR="009D107D" w:rsidRPr="001B3A6E">
        <w:rPr>
          <w:rFonts w:eastAsia="Times New Roman"/>
          <w:color w:val="000000" w:themeColor="text1"/>
          <w:sz w:val="28"/>
          <w:szCs w:val="28"/>
        </w:rPr>
        <w:t>majorit</w:t>
      </w:r>
      <w:r w:rsidR="00CE74BD" w:rsidRPr="001B3A6E">
        <w:rPr>
          <w:rFonts w:eastAsia="Times New Roman"/>
          <w:color w:val="000000" w:themeColor="text1"/>
          <w:sz w:val="28"/>
          <w:szCs w:val="28"/>
        </w:rPr>
        <w:t xml:space="preserve">é des </w:t>
      </w:r>
      <w:r w:rsidR="009D107D" w:rsidRPr="001B3A6E">
        <w:rPr>
          <w:rFonts w:eastAsia="Times New Roman"/>
          <w:color w:val="000000" w:themeColor="text1"/>
          <w:sz w:val="28"/>
          <w:szCs w:val="28"/>
        </w:rPr>
        <w:t>questions posées par la profession.</w:t>
      </w:r>
    </w:p>
    <w:p w14:paraId="3190B95E" w14:textId="754CA01D" w:rsidR="00CE74BD" w:rsidRPr="001B3A6E" w:rsidRDefault="00CE74BD" w:rsidP="001B3A6E">
      <w:pPr>
        <w:jc w:val="both"/>
        <w:rPr>
          <w:rFonts w:eastAsia="Times New Roman"/>
          <w:color w:val="000000" w:themeColor="text1"/>
          <w:sz w:val="28"/>
          <w:szCs w:val="28"/>
        </w:rPr>
      </w:pPr>
      <w:r w:rsidRPr="001B3A6E">
        <w:rPr>
          <w:rFonts w:eastAsia="Times New Roman"/>
          <w:color w:val="000000" w:themeColor="text1"/>
          <w:sz w:val="28"/>
          <w:szCs w:val="28"/>
        </w:rPr>
        <w:lastRenderedPageBreak/>
        <w:t xml:space="preserve">Autre point essentiel sur lequel je souhaiterais dire quelques mots. </w:t>
      </w:r>
    </w:p>
    <w:p w14:paraId="30AE18D1" w14:textId="698CDC97" w:rsidR="00D0053F"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00CE74BD" w:rsidRPr="001B3A6E">
        <w:rPr>
          <w:rFonts w:eastAsia="Times New Roman"/>
          <w:color w:val="000000" w:themeColor="text1"/>
          <w:sz w:val="28"/>
          <w:szCs w:val="28"/>
        </w:rPr>
        <w:t xml:space="preserve">La </w:t>
      </w:r>
      <w:r w:rsidRPr="001B3A6E">
        <w:rPr>
          <w:rFonts w:eastAsia="Times New Roman"/>
          <w:color w:val="000000" w:themeColor="text1"/>
          <w:sz w:val="28"/>
          <w:szCs w:val="28"/>
        </w:rPr>
        <w:t xml:space="preserve">mise à jour de notre Charte, véritable engagement des membres à respecter les règlementations en vigueur, à promouvoir les bois issus de forêts gérées durablement et à s’engager dans une démarche RSE faisant la part belle à la décarbonation de nos activités </w:t>
      </w:r>
      <w:r w:rsidR="00644816" w:rsidRPr="001B3A6E">
        <w:rPr>
          <w:rFonts w:eastAsia="Times New Roman"/>
          <w:color w:val="000000" w:themeColor="text1"/>
          <w:sz w:val="28"/>
          <w:szCs w:val="28"/>
        </w:rPr>
        <w:t>et au</w:t>
      </w:r>
      <w:r w:rsidRPr="001B3A6E">
        <w:rPr>
          <w:rFonts w:eastAsia="Times New Roman"/>
          <w:color w:val="000000" w:themeColor="text1"/>
          <w:sz w:val="28"/>
          <w:szCs w:val="28"/>
        </w:rPr>
        <w:t xml:space="preserve"> soutien à des initiatives de </w:t>
      </w:r>
      <w:r w:rsidR="00CE74BD" w:rsidRPr="001B3A6E">
        <w:rPr>
          <w:rFonts w:eastAsia="Times New Roman"/>
          <w:color w:val="000000" w:themeColor="text1"/>
          <w:sz w:val="28"/>
          <w:szCs w:val="28"/>
        </w:rPr>
        <w:t xml:space="preserve">replantation ou de </w:t>
      </w:r>
      <w:r w:rsidRPr="001B3A6E">
        <w:rPr>
          <w:rFonts w:eastAsia="Times New Roman"/>
          <w:color w:val="000000" w:themeColor="text1"/>
          <w:sz w:val="28"/>
          <w:szCs w:val="28"/>
        </w:rPr>
        <w:t>restauration d’écosystèmes dégrad</w:t>
      </w:r>
      <w:r w:rsidR="00CE74BD" w:rsidRPr="001B3A6E">
        <w:rPr>
          <w:rFonts w:eastAsia="Times New Roman"/>
          <w:color w:val="000000" w:themeColor="text1"/>
          <w:sz w:val="28"/>
          <w:szCs w:val="28"/>
        </w:rPr>
        <w:t>é</w:t>
      </w:r>
      <w:r w:rsidRPr="001B3A6E">
        <w:rPr>
          <w:rFonts w:eastAsia="Times New Roman"/>
          <w:color w:val="000000" w:themeColor="text1"/>
          <w:sz w:val="28"/>
          <w:szCs w:val="28"/>
        </w:rPr>
        <w:t xml:space="preserve">s. </w:t>
      </w:r>
      <w:r w:rsidR="00644816" w:rsidRPr="001B3A6E">
        <w:rPr>
          <w:rFonts w:eastAsia="Times New Roman"/>
          <w:color w:val="000000" w:themeColor="text1"/>
          <w:sz w:val="28"/>
          <w:szCs w:val="28"/>
        </w:rPr>
        <w:t>Ces derniers mois</w:t>
      </w:r>
      <w:r w:rsidR="00D0053F" w:rsidRPr="001B3A6E">
        <w:rPr>
          <w:rFonts w:eastAsia="Times New Roman"/>
          <w:color w:val="000000" w:themeColor="text1"/>
          <w:sz w:val="28"/>
          <w:szCs w:val="28"/>
        </w:rPr>
        <w:t xml:space="preserve">, </w:t>
      </w:r>
      <w:r w:rsidR="00644816" w:rsidRPr="001B3A6E">
        <w:rPr>
          <w:rFonts w:eastAsia="Times New Roman"/>
          <w:color w:val="000000" w:themeColor="text1"/>
          <w:sz w:val="28"/>
          <w:szCs w:val="28"/>
        </w:rPr>
        <w:t xml:space="preserve">une dizaine d’entreprises ont réalisé des audits couplés RBUE et Charte </w:t>
      </w:r>
      <w:r w:rsidR="00D0053F" w:rsidRPr="001B3A6E">
        <w:rPr>
          <w:rFonts w:eastAsia="Times New Roman"/>
          <w:color w:val="000000" w:themeColor="text1"/>
          <w:sz w:val="28"/>
          <w:szCs w:val="28"/>
        </w:rPr>
        <w:t xml:space="preserve">RSE avec, pour la plupart d’entre elles, l’atteinte de la note maximale A, montrant combien les entreprises se sont </w:t>
      </w:r>
      <w:proofErr w:type="gramStart"/>
      <w:r w:rsidR="00D0053F" w:rsidRPr="001B3A6E">
        <w:rPr>
          <w:rFonts w:eastAsia="Times New Roman"/>
          <w:color w:val="000000" w:themeColor="text1"/>
          <w:sz w:val="28"/>
          <w:szCs w:val="28"/>
        </w:rPr>
        <w:t>appropriées</w:t>
      </w:r>
      <w:proofErr w:type="gramEnd"/>
      <w:r w:rsidR="00D0053F" w:rsidRPr="001B3A6E">
        <w:rPr>
          <w:rFonts w:eastAsia="Times New Roman"/>
          <w:color w:val="000000" w:themeColor="text1"/>
          <w:sz w:val="28"/>
          <w:szCs w:val="28"/>
        </w:rPr>
        <w:t xml:space="preserve"> la démarche et se sont challengées en interne pour répondre à la vingtaine de critères évalués.</w:t>
      </w:r>
    </w:p>
    <w:p w14:paraId="508D41B3" w14:textId="6453BA55" w:rsidR="005025EE" w:rsidRPr="001B3A6E" w:rsidRDefault="00674ACB" w:rsidP="001B3A6E">
      <w:pPr>
        <w:jc w:val="both"/>
        <w:rPr>
          <w:rFonts w:eastAsia="Times New Roman"/>
          <w:color w:val="000000" w:themeColor="text1"/>
          <w:sz w:val="28"/>
          <w:szCs w:val="28"/>
        </w:rPr>
      </w:pPr>
      <w:r w:rsidRPr="001B3A6E">
        <w:rPr>
          <w:rFonts w:eastAsia="Times New Roman"/>
          <w:color w:val="000000" w:themeColor="text1"/>
          <w:sz w:val="28"/>
          <w:szCs w:val="28"/>
        </w:rPr>
        <w:t>•</w:t>
      </w:r>
      <w:r w:rsidRPr="001B3A6E">
        <w:rPr>
          <w:rFonts w:eastAsia="Times New Roman"/>
          <w:color w:val="000000" w:themeColor="text1"/>
          <w:sz w:val="28"/>
          <w:szCs w:val="28"/>
        </w:rPr>
        <w:tab/>
      </w:r>
      <w:r w:rsidR="00DD149F" w:rsidRPr="001B3A6E">
        <w:rPr>
          <w:rFonts w:eastAsia="Times New Roman"/>
          <w:color w:val="000000" w:themeColor="text1"/>
          <w:sz w:val="28"/>
          <w:szCs w:val="28"/>
        </w:rPr>
        <w:t>E</w:t>
      </w:r>
      <w:r w:rsidR="00D0053F" w:rsidRPr="001B3A6E">
        <w:rPr>
          <w:rFonts w:eastAsia="Times New Roman"/>
          <w:color w:val="000000" w:themeColor="text1"/>
          <w:sz w:val="28"/>
          <w:szCs w:val="28"/>
        </w:rPr>
        <w:t>nfin et surtout je voudrais revenir sur l’appui aux adhérents, nous sommes une petite structure et tenons notre richesse de la diversité de nos adhérents et notre force de notre unicité. Les batailles à mener sont nombreuses, je pense notamment au sujet de la nomenclature douanière et de certains profils de lames de terrasses que les douanes souhaitent requalifier en produits sciés</w:t>
      </w:r>
      <w:r w:rsidR="005025EE" w:rsidRPr="001B3A6E">
        <w:rPr>
          <w:rFonts w:eastAsia="Times New Roman"/>
          <w:color w:val="000000" w:themeColor="text1"/>
          <w:sz w:val="28"/>
          <w:szCs w:val="28"/>
        </w:rPr>
        <w:t xml:space="preserve"> et non plus en produits profilés.</w:t>
      </w:r>
      <w:r w:rsidR="005025EE" w:rsidRPr="001B3A6E">
        <w:rPr>
          <w:rFonts w:eastAsia="Times New Roman"/>
          <w:b/>
          <w:bCs/>
          <w:color w:val="000000" w:themeColor="text1"/>
          <w:sz w:val="28"/>
          <w:szCs w:val="28"/>
        </w:rPr>
        <w:t xml:space="preserve"> </w:t>
      </w:r>
      <w:r w:rsidR="00D0053F" w:rsidRPr="001B3A6E">
        <w:rPr>
          <w:rFonts w:eastAsia="Times New Roman"/>
          <w:b/>
          <w:bCs/>
          <w:color w:val="000000" w:themeColor="text1"/>
          <w:sz w:val="28"/>
          <w:szCs w:val="28"/>
        </w:rPr>
        <w:t xml:space="preserve"> </w:t>
      </w:r>
      <w:r w:rsidR="005025EE" w:rsidRPr="001B3A6E">
        <w:rPr>
          <w:rFonts w:eastAsia="Times New Roman"/>
          <w:b/>
          <w:bCs/>
          <w:color w:val="000000" w:themeColor="text1"/>
          <w:sz w:val="28"/>
          <w:szCs w:val="28"/>
        </w:rPr>
        <w:t>Sur ce sujet comme sur d’autres, nous devons rester unis, à l’unisson et rester solidaires. LCB ne peut pas tout mais peut beaucoup grâce à l’implication de nos permanents mais aussi et surtout du collectif de nos adhérents.</w:t>
      </w:r>
    </w:p>
    <w:p w14:paraId="6D953227" w14:textId="77777777" w:rsidR="005025EE" w:rsidRPr="001B3A6E" w:rsidRDefault="005025EE" w:rsidP="001B3A6E">
      <w:pPr>
        <w:jc w:val="both"/>
        <w:rPr>
          <w:rFonts w:eastAsia="Times New Roman"/>
          <w:color w:val="000000" w:themeColor="text1"/>
          <w:sz w:val="28"/>
          <w:szCs w:val="28"/>
        </w:rPr>
      </w:pPr>
      <w:r w:rsidRPr="001B3A6E">
        <w:rPr>
          <w:rFonts w:eastAsia="Times New Roman"/>
          <w:color w:val="000000" w:themeColor="text1"/>
          <w:sz w:val="28"/>
          <w:szCs w:val="28"/>
        </w:rPr>
        <w:t>J’aimerai conclure par quelques mots sur la conjoncture.</w:t>
      </w:r>
    </w:p>
    <w:p w14:paraId="725E7CA6" w14:textId="119CCB37" w:rsidR="005025EE" w:rsidRPr="001B3A6E" w:rsidRDefault="001375DA" w:rsidP="001B3A6E">
      <w:pPr>
        <w:jc w:val="both"/>
        <w:rPr>
          <w:rFonts w:eastAsia="Times New Roman"/>
          <w:color w:val="000000" w:themeColor="text1"/>
          <w:sz w:val="28"/>
          <w:szCs w:val="28"/>
        </w:rPr>
      </w:pPr>
      <w:r w:rsidRPr="001B3A6E">
        <w:rPr>
          <w:rFonts w:eastAsia="Times New Roman"/>
          <w:color w:val="000000" w:themeColor="text1"/>
          <w:sz w:val="28"/>
          <w:szCs w:val="28"/>
        </w:rPr>
        <w:t>202</w:t>
      </w:r>
      <w:r w:rsidR="000627FA" w:rsidRPr="001B3A6E">
        <w:rPr>
          <w:rFonts w:eastAsia="Times New Roman"/>
          <w:color w:val="000000" w:themeColor="text1"/>
          <w:sz w:val="28"/>
          <w:szCs w:val="28"/>
        </w:rPr>
        <w:t>3</w:t>
      </w:r>
      <w:r w:rsidRPr="001B3A6E">
        <w:rPr>
          <w:rFonts w:eastAsia="Times New Roman"/>
          <w:color w:val="000000" w:themeColor="text1"/>
          <w:sz w:val="28"/>
          <w:szCs w:val="28"/>
        </w:rPr>
        <w:t xml:space="preserve"> </w:t>
      </w:r>
      <w:r w:rsidR="005025EE" w:rsidRPr="001B3A6E">
        <w:rPr>
          <w:rFonts w:eastAsia="Times New Roman"/>
          <w:color w:val="000000" w:themeColor="text1"/>
          <w:sz w:val="28"/>
          <w:szCs w:val="28"/>
        </w:rPr>
        <w:t xml:space="preserve">a connu </w:t>
      </w:r>
      <w:r w:rsidRPr="001B3A6E">
        <w:rPr>
          <w:rFonts w:eastAsia="Times New Roman"/>
          <w:color w:val="000000" w:themeColor="text1"/>
          <w:sz w:val="28"/>
          <w:szCs w:val="28"/>
        </w:rPr>
        <w:t xml:space="preserve">une </w:t>
      </w:r>
      <w:r w:rsidR="00204A70" w:rsidRPr="001B3A6E">
        <w:rPr>
          <w:rFonts w:eastAsia="Times New Roman"/>
          <w:color w:val="000000" w:themeColor="text1"/>
          <w:sz w:val="28"/>
          <w:szCs w:val="28"/>
        </w:rPr>
        <w:t xml:space="preserve">baisse globale des prix </w:t>
      </w:r>
      <w:r w:rsidR="005025EE" w:rsidRPr="001B3A6E">
        <w:rPr>
          <w:rFonts w:eastAsia="Times New Roman"/>
          <w:color w:val="000000" w:themeColor="text1"/>
          <w:sz w:val="28"/>
          <w:szCs w:val="28"/>
        </w:rPr>
        <w:t>des bois et notamment</w:t>
      </w:r>
      <w:r w:rsidR="00204A70" w:rsidRPr="001B3A6E">
        <w:rPr>
          <w:rFonts w:eastAsia="Times New Roman"/>
          <w:color w:val="000000" w:themeColor="text1"/>
          <w:sz w:val="28"/>
          <w:szCs w:val="28"/>
        </w:rPr>
        <w:t xml:space="preserve"> </w:t>
      </w:r>
      <w:r w:rsidR="005025EE" w:rsidRPr="001B3A6E">
        <w:rPr>
          <w:rFonts w:eastAsia="Times New Roman"/>
          <w:color w:val="000000" w:themeColor="text1"/>
          <w:sz w:val="28"/>
          <w:szCs w:val="28"/>
        </w:rPr>
        <w:t xml:space="preserve">des </w:t>
      </w:r>
      <w:r w:rsidR="00204A70" w:rsidRPr="001B3A6E">
        <w:rPr>
          <w:rFonts w:eastAsia="Times New Roman"/>
          <w:color w:val="000000" w:themeColor="text1"/>
          <w:sz w:val="28"/>
          <w:szCs w:val="28"/>
        </w:rPr>
        <w:t>résineux avec un retour à des niveaux de prix connus</w:t>
      </w:r>
      <w:r w:rsidR="005025EE" w:rsidRPr="001B3A6E">
        <w:rPr>
          <w:rFonts w:eastAsia="Times New Roman"/>
          <w:color w:val="000000" w:themeColor="text1"/>
          <w:sz w:val="28"/>
          <w:szCs w:val="28"/>
        </w:rPr>
        <w:t>.</w:t>
      </w:r>
    </w:p>
    <w:p w14:paraId="29E39D48" w14:textId="25D91696" w:rsidR="005025EE" w:rsidRPr="001B3A6E" w:rsidRDefault="005025EE" w:rsidP="001B3A6E">
      <w:pPr>
        <w:jc w:val="both"/>
        <w:rPr>
          <w:rFonts w:eastAsia="Times New Roman"/>
          <w:color w:val="000000" w:themeColor="text1"/>
          <w:sz w:val="28"/>
          <w:szCs w:val="28"/>
        </w:rPr>
      </w:pPr>
      <w:r w:rsidRPr="001B3A6E">
        <w:rPr>
          <w:rFonts w:eastAsia="Times New Roman"/>
          <w:color w:val="000000" w:themeColor="text1"/>
          <w:sz w:val="28"/>
          <w:szCs w:val="28"/>
        </w:rPr>
        <w:t>En fin d’année les négociants ont déstocké massivement afin d’assainir leurs stocks, cela se retrouve notamment au niveau des importations avec des baisses de volumes de 10 à 15 % sur les différentes familles de produits</w:t>
      </w:r>
    </w:p>
    <w:p w14:paraId="6788CD63" w14:textId="412FD73F" w:rsidR="005025EE" w:rsidRPr="001B3A6E" w:rsidRDefault="005025EE" w:rsidP="001B3A6E">
      <w:pPr>
        <w:jc w:val="both"/>
        <w:rPr>
          <w:rFonts w:eastAsia="Times New Roman"/>
          <w:b/>
          <w:bCs/>
          <w:color w:val="000000" w:themeColor="text1"/>
          <w:sz w:val="28"/>
          <w:szCs w:val="28"/>
        </w:rPr>
      </w:pPr>
      <w:r w:rsidRPr="001B3A6E">
        <w:rPr>
          <w:rFonts w:eastAsia="Times New Roman"/>
          <w:b/>
          <w:bCs/>
          <w:color w:val="000000" w:themeColor="text1"/>
          <w:sz w:val="28"/>
          <w:szCs w:val="28"/>
        </w:rPr>
        <w:t xml:space="preserve">Pour </w:t>
      </w:r>
      <w:r w:rsidR="001375DA" w:rsidRPr="001B3A6E">
        <w:rPr>
          <w:rFonts w:eastAsia="Times New Roman"/>
          <w:b/>
          <w:bCs/>
          <w:color w:val="000000" w:themeColor="text1"/>
          <w:sz w:val="28"/>
          <w:szCs w:val="28"/>
        </w:rPr>
        <w:t>202</w:t>
      </w:r>
      <w:r w:rsidR="000627FA" w:rsidRPr="001B3A6E">
        <w:rPr>
          <w:rFonts w:eastAsia="Times New Roman"/>
          <w:b/>
          <w:bCs/>
          <w:color w:val="000000" w:themeColor="text1"/>
          <w:sz w:val="28"/>
          <w:szCs w:val="28"/>
        </w:rPr>
        <w:t>4</w:t>
      </w:r>
      <w:r w:rsidRPr="001B3A6E">
        <w:rPr>
          <w:rFonts w:eastAsia="Times New Roman"/>
          <w:color w:val="000000" w:themeColor="text1"/>
          <w:sz w:val="28"/>
          <w:szCs w:val="28"/>
        </w:rPr>
        <w:t xml:space="preserve">, </w:t>
      </w:r>
      <w:r w:rsidRPr="001B3A6E">
        <w:rPr>
          <w:rFonts w:eastAsia="Times New Roman"/>
          <w:b/>
          <w:bCs/>
          <w:color w:val="000000" w:themeColor="text1"/>
          <w:sz w:val="28"/>
          <w:szCs w:val="28"/>
        </w:rPr>
        <w:t>l</w:t>
      </w:r>
      <w:r w:rsidR="001375DA" w:rsidRPr="001B3A6E">
        <w:rPr>
          <w:rFonts w:eastAsia="Times New Roman"/>
          <w:b/>
          <w:bCs/>
          <w:color w:val="000000" w:themeColor="text1"/>
          <w:sz w:val="28"/>
          <w:szCs w:val="28"/>
        </w:rPr>
        <w:t xml:space="preserve">es perspectives </w:t>
      </w:r>
      <w:r w:rsidRPr="001B3A6E">
        <w:rPr>
          <w:rFonts w:eastAsia="Times New Roman"/>
          <w:b/>
          <w:bCs/>
          <w:color w:val="000000" w:themeColor="text1"/>
          <w:sz w:val="28"/>
          <w:szCs w:val="28"/>
        </w:rPr>
        <w:t xml:space="preserve">sont </w:t>
      </w:r>
      <w:r w:rsidR="001375DA" w:rsidRPr="001B3A6E">
        <w:rPr>
          <w:rFonts w:eastAsia="Times New Roman"/>
          <w:b/>
          <w:bCs/>
          <w:color w:val="000000" w:themeColor="text1"/>
          <w:sz w:val="28"/>
          <w:szCs w:val="28"/>
        </w:rPr>
        <w:t>contrastées</w:t>
      </w:r>
      <w:r w:rsidRPr="001B3A6E">
        <w:rPr>
          <w:rFonts w:eastAsia="Times New Roman"/>
          <w:b/>
          <w:bCs/>
          <w:color w:val="000000" w:themeColor="text1"/>
          <w:sz w:val="28"/>
          <w:szCs w:val="28"/>
        </w:rPr>
        <w:t>, nous connaissons au niveau de la distribution un début d’année correct au niveau des volumes commercialisés avec une situation globalement étale. Les chiffres d’affaires connaissent néanmoins un repli sur les premiers mois supérieur à 10 % du fait des corrections de prix / N-1.</w:t>
      </w:r>
    </w:p>
    <w:p w14:paraId="030AB9F0" w14:textId="15C4B977" w:rsidR="005025EE" w:rsidRPr="001B3A6E" w:rsidRDefault="005025EE" w:rsidP="001B3A6E">
      <w:pPr>
        <w:jc w:val="both"/>
        <w:rPr>
          <w:rFonts w:eastAsia="Times New Roman"/>
          <w:b/>
          <w:bCs/>
          <w:color w:val="000000" w:themeColor="text1"/>
          <w:sz w:val="28"/>
          <w:szCs w:val="28"/>
        </w:rPr>
      </w:pPr>
      <w:r w:rsidRPr="001B3A6E">
        <w:rPr>
          <w:rFonts w:eastAsia="Times New Roman"/>
          <w:b/>
          <w:bCs/>
          <w:color w:val="000000" w:themeColor="text1"/>
          <w:sz w:val="28"/>
          <w:szCs w:val="28"/>
        </w:rPr>
        <w:t>Les terrasses et bardages se portent globalement mieux que les produits d’aménagement intérieurs et des panneaux qui commencent à subir la baisse d’activité des logements neufs. Les secteurs de l’industrie sont globalement en baisse à quelques exceptions comme celui de la menuiserie extérieure.</w:t>
      </w:r>
    </w:p>
    <w:p w14:paraId="0924990A" w14:textId="636E3F2F" w:rsidR="005025EE" w:rsidRPr="001B3A6E" w:rsidRDefault="005025EE" w:rsidP="001B3A6E">
      <w:pPr>
        <w:jc w:val="both"/>
        <w:rPr>
          <w:rFonts w:eastAsia="Times New Roman"/>
          <w:b/>
          <w:bCs/>
          <w:color w:val="000000" w:themeColor="text1"/>
          <w:sz w:val="28"/>
          <w:szCs w:val="28"/>
        </w:rPr>
      </w:pPr>
      <w:r w:rsidRPr="001B3A6E">
        <w:rPr>
          <w:rFonts w:eastAsia="Times New Roman"/>
          <w:b/>
          <w:bCs/>
          <w:color w:val="000000" w:themeColor="text1"/>
          <w:sz w:val="28"/>
          <w:szCs w:val="28"/>
        </w:rPr>
        <w:t>2024 connait un restockage au niveau des négociants et nous restons confiants en l’avenir.</w:t>
      </w:r>
    </w:p>
    <w:p w14:paraId="31F47FF7" w14:textId="64AC32A9" w:rsidR="000627FA" w:rsidRPr="001B3A6E" w:rsidRDefault="005025EE" w:rsidP="001B3A6E">
      <w:pPr>
        <w:jc w:val="both"/>
        <w:rPr>
          <w:rFonts w:eastAsia="Times New Roman"/>
          <w:b/>
          <w:bCs/>
          <w:color w:val="000000" w:themeColor="text1"/>
          <w:sz w:val="28"/>
          <w:szCs w:val="28"/>
        </w:rPr>
      </w:pPr>
      <w:r w:rsidRPr="001B3A6E">
        <w:rPr>
          <w:rFonts w:eastAsia="Times New Roman"/>
          <w:b/>
          <w:bCs/>
          <w:color w:val="000000" w:themeColor="text1"/>
          <w:sz w:val="28"/>
          <w:szCs w:val="28"/>
        </w:rPr>
        <w:t xml:space="preserve">N’avons-nous pas en effet le plus beau des matériaux entre nos mains, le seul </w:t>
      </w:r>
      <w:r w:rsidR="001B3A6E" w:rsidRPr="001B3A6E">
        <w:rPr>
          <w:rFonts w:eastAsia="Times New Roman"/>
          <w:b/>
          <w:bCs/>
          <w:color w:val="000000" w:themeColor="text1"/>
          <w:sz w:val="28"/>
          <w:szCs w:val="28"/>
        </w:rPr>
        <w:t xml:space="preserve">qui apporte à la fois bonheur, confort et bien-être tout en répondant aux grands enjeux de notre société. </w:t>
      </w:r>
    </w:p>
    <w:p w14:paraId="2BADC940" w14:textId="0EDEE0DE" w:rsidR="001375DA" w:rsidRPr="001B3A6E" w:rsidRDefault="00797941" w:rsidP="001B3A6E">
      <w:pPr>
        <w:jc w:val="both"/>
        <w:rPr>
          <w:rFonts w:eastAsia="Times New Roman"/>
          <w:color w:val="000000" w:themeColor="text1"/>
          <w:sz w:val="28"/>
          <w:szCs w:val="28"/>
        </w:rPr>
      </w:pPr>
      <w:r w:rsidRPr="001B3A6E">
        <w:rPr>
          <w:rFonts w:eastAsia="Times New Roman"/>
          <w:color w:val="000000" w:themeColor="text1"/>
          <w:sz w:val="28"/>
          <w:szCs w:val="28"/>
        </w:rPr>
        <w:t xml:space="preserve">Même si de nombreuses </w:t>
      </w:r>
      <w:r w:rsidR="0024682B" w:rsidRPr="001B3A6E">
        <w:rPr>
          <w:rFonts w:eastAsia="Times New Roman"/>
          <w:color w:val="000000" w:themeColor="text1"/>
          <w:sz w:val="28"/>
          <w:szCs w:val="28"/>
        </w:rPr>
        <w:t xml:space="preserve">actions </w:t>
      </w:r>
      <w:r w:rsidRPr="001B3A6E">
        <w:rPr>
          <w:rFonts w:eastAsia="Times New Roman"/>
          <w:color w:val="000000" w:themeColor="text1"/>
          <w:sz w:val="28"/>
          <w:szCs w:val="28"/>
        </w:rPr>
        <w:t>ont été entreprise</w:t>
      </w:r>
      <w:r w:rsidR="00103381" w:rsidRPr="001B3A6E">
        <w:rPr>
          <w:rFonts w:eastAsia="Times New Roman"/>
          <w:color w:val="000000" w:themeColor="text1"/>
          <w:sz w:val="28"/>
          <w:szCs w:val="28"/>
        </w:rPr>
        <w:t>s</w:t>
      </w:r>
      <w:r w:rsidRPr="001B3A6E">
        <w:rPr>
          <w:rFonts w:eastAsia="Times New Roman"/>
          <w:color w:val="000000" w:themeColor="text1"/>
          <w:sz w:val="28"/>
          <w:szCs w:val="28"/>
        </w:rPr>
        <w:t>,</w:t>
      </w:r>
      <w:r w:rsidR="0024682B" w:rsidRPr="001B3A6E">
        <w:rPr>
          <w:rFonts w:eastAsia="Times New Roman"/>
          <w:color w:val="000000" w:themeColor="text1"/>
          <w:sz w:val="28"/>
          <w:szCs w:val="28"/>
        </w:rPr>
        <w:t xml:space="preserve"> il reste </w:t>
      </w:r>
      <w:r w:rsidR="001B3A6E" w:rsidRPr="001B3A6E">
        <w:rPr>
          <w:rFonts w:eastAsia="Times New Roman"/>
          <w:color w:val="000000" w:themeColor="text1"/>
          <w:sz w:val="28"/>
          <w:szCs w:val="28"/>
        </w:rPr>
        <w:t xml:space="preserve">encore </w:t>
      </w:r>
      <w:r w:rsidR="0024682B" w:rsidRPr="001B3A6E">
        <w:rPr>
          <w:rFonts w:eastAsia="Times New Roman"/>
          <w:color w:val="000000" w:themeColor="text1"/>
          <w:sz w:val="28"/>
          <w:szCs w:val="28"/>
        </w:rPr>
        <w:t>beaucoup à faire</w:t>
      </w:r>
      <w:r w:rsidR="00CD1894" w:rsidRPr="001B3A6E">
        <w:rPr>
          <w:rFonts w:eastAsia="Times New Roman"/>
          <w:color w:val="000000" w:themeColor="text1"/>
          <w:sz w:val="28"/>
          <w:szCs w:val="28"/>
        </w:rPr>
        <w:t>. Poursuivre</w:t>
      </w:r>
      <w:r w:rsidR="001375DA" w:rsidRPr="001B3A6E">
        <w:rPr>
          <w:rFonts w:eastAsia="Times New Roman"/>
          <w:color w:val="000000" w:themeColor="text1"/>
          <w:sz w:val="28"/>
          <w:szCs w:val="28"/>
        </w:rPr>
        <w:t xml:space="preserve"> le travail de</w:t>
      </w:r>
      <w:r w:rsidR="001375DA" w:rsidRPr="001B3A6E">
        <w:rPr>
          <w:rFonts w:eastAsia="Times New Roman"/>
          <w:b/>
          <w:bCs/>
          <w:color w:val="000000" w:themeColor="text1"/>
          <w:sz w:val="28"/>
          <w:szCs w:val="28"/>
        </w:rPr>
        <w:t xml:space="preserve"> promotion et de communication</w:t>
      </w:r>
      <w:r w:rsidR="001375DA" w:rsidRPr="001B3A6E">
        <w:rPr>
          <w:rFonts w:eastAsia="Times New Roman"/>
          <w:color w:val="000000" w:themeColor="text1"/>
          <w:sz w:val="28"/>
          <w:szCs w:val="28"/>
        </w:rPr>
        <w:t xml:space="preserve">, </w:t>
      </w:r>
      <w:r w:rsidR="001B3A6E" w:rsidRPr="001B3A6E">
        <w:rPr>
          <w:rFonts w:eastAsia="Times New Roman"/>
          <w:color w:val="000000" w:themeColor="text1"/>
          <w:sz w:val="28"/>
          <w:szCs w:val="28"/>
        </w:rPr>
        <w:t>c</w:t>
      </w:r>
      <w:r w:rsidR="00CD1894" w:rsidRPr="001B3A6E">
        <w:rPr>
          <w:rFonts w:eastAsia="Times New Roman"/>
          <w:color w:val="000000" w:themeColor="text1"/>
          <w:sz w:val="28"/>
          <w:szCs w:val="28"/>
        </w:rPr>
        <w:t>ontinuer</w:t>
      </w:r>
      <w:r w:rsidR="001375DA" w:rsidRPr="001B3A6E">
        <w:rPr>
          <w:rFonts w:eastAsia="Times New Roman"/>
          <w:color w:val="000000" w:themeColor="text1"/>
          <w:sz w:val="28"/>
          <w:szCs w:val="28"/>
        </w:rPr>
        <w:t xml:space="preserve"> à nous impliquer sur les </w:t>
      </w:r>
      <w:r w:rsidR="001375DA" w:rsidRPr="001B3A6E">
        <w:rPr>
          <w:rFonts w:eastAsia="Times New Roman"/>
          <w:color w:val="000000" w:themeColor="text1"/>
          <w:sz w:val="28"/>
          <w:szCs w:val="28"/>
        </w:rPr>
        <w:lastRenderedPageBreak/>
        <w:t>sujets d’ordre</w:t>
      </w:r>
      <w:r w:rsidR="001375DA" w:rsidRPr="001B3A6E">
        <w:rPr>
          <w:rFonts w:eastAsia="Times New Roman"/>
          <w:b/>
          <w:bCs/>
          <w:color w:val="000000" w:themeColor="text1"/>
          <w:sz w:val="28"/>
          <w:szCs w:val="28"/>
        </w:rPr>
        <w:t xml:space="preserve"> règlementaire </w:t>
      </w:r>
      <w:r w:rsidR="001375DA" w:rsidRPr="001B3A6E">
        <w:rPr>
          <w:rFonts w:eastAsia="Times New Roman"/>
          <w:color w:val="000000" w:themeColor="text1"/>
          <w:sz w:val="28"/>
          <w:szCs w:val="28"/>
        </w:rPr>
        <w:t xml:space="preserve">(REP, RDUE, CITES, sécurité-incendie…), </w:t>
      </w:r>
      <w:r w:rsidR="001375DA" w:rsidRPr="001B3A6E">
        <w:rPr>
          <w:rFonts w:eastAsia="Times New Roman"/>
          <w:b/>
          <w:bCs/>
          <w:color w:val="000000" w:themeColor="text1"/>
          <w:sz w:val="28"/>
          <w:szCs w:val="28"/>
        </w:rPr>
        <w:t xml:space="preserve">normatif </w:t>
      </w:r>
      <w:r w:rsidR="001375DA" w:rsidRPr="001B3A6E">
        <w:rPr>
          <w:rFonts w:eastAsia="Times New Roman"/>
          <w:color w:val="000000" w:themeColor="text1"/>
          <w:sz w:val="28"/>
          <w:szCs w:val="28"/>
        </w:rPr>
        <w:t>(</w:t>
      </w:r>
      <w:proofErr w:type="gramStart"/>
      <w:r w:rsidR="001375DA" w:rsidRPr="001B3A6E">
        <w:rPr>
          <w:rFonts w:eastAsia="Times New Roman"/>
          <w:color w:val="000000" w:themeColor="text1"/>
          <w:sz w:val="28"/>
          <w:szCs w:val="28"/>
        </w:rPr>
        <w:t>DTU….</w:t>
      </w:r>
      <w:proofErr w:type="gramEnd"/>
      <w:r w:rsidR="001375DA" w:rsidRPr="001B3A6E">
        <w:rPr>
          <w:rFonts w:eastAsia="Times New Roman"/>
          <w:color w:val="000000" w:themeColor="text1"/>
          <w:sz w:val="28"/>
          <w:szCs w:val="28"/>
        </w:rPr>
        <w:t>), en lien avec l’</w:t>
      </w:r>
      <w:r w:rsidR="001375DA" w:rsidRPr="001B3A6E">
        <w:rPr>
          <w:rFonts w:eastAsia="Times New Roman"/>
          <w:b/>
          <w:bCs/>
          <w:color w:val="000000" w:themeColor="text1"/>
          <w:sz w:val="28"/>
          <w:szCs w:val="28"/>
        </w:rPr>
        <w:t>innovation</w:t>
      </w:r>
      <w:r w:rsidR="001375DA" w:rsidRPr="001B3A6E">
        <w:rPr>
          <w:rFonts w:eastAsia="Times New Roman"/>
          <w:color w:val="000000" w:themeColor="text1"/>
          <w:sz w:val="28"/>
          <w:szCs w:val="28"/>
        </w:rPr>
        <w:t xml:space="preserve"> ou encore la</w:t>
      </w:r>
      <w:r w:rsidR="001375DA" w:rsidRPr="001B3A6E">
        <w:rPr>
          <w:rFonts w:eastAsia="Times New Roman"/>
          <w:b/>
          <w:bCs/>
          <w:color w:val="000000" w:themeColor="text1"/>
          <w:sz w:val="28"/>
          <w:szCs w:val="28"/>
        </w:rPr>
        <w:t xml:space="preserve"> formation </w:t>
      </w:r>
      <w:r w:rsidR="001375DA" w:rsidRPr="001B3A6E">
        <w:rPr>
          <w:rFonts w:eastAsia="Times New Roman"/>
          <w:color w:val="000000" w:themeColor="text1"/>
          <w:sz w:val="28"/>
          <w:szCs w:val="28"/>
        </w:rPr>
        <w:t xml:space="preserve">et la </w:t>
      </w:r>
      <w:r w:rsidR="001375DA" w:rsidRPr="001B3A6E">
        <w:rPr>
          <w:rFonts w:eastAsia="Times New Roman"/>
          <w:b/>
          <w:bCs/>
          <w:color w:val="000000" w:themeColor="text1"/>
          <w:sz w:val="28"/>
          <w:szCs w:val="28"/>
        </w:rPr>
        <w:t xml:space="preserve">promotion de nos métiers. </w:t>
      </w:r>
    </w:p>
    <w:p w14:paraId="335C745E" w14:textId="7056E9ED" w:rsidR="00235C66" w:rsidRPr="001B3A6E" w:rsidRDefault="001375DA" w:rsidP="001B3A6E">
      <w:pPr>
        <w:jc w:val="both"/>
        <w:rPr>
          <w:rFonts w:eastAsia="Times New Roman"/>
          <w:color w:val="000000" w:themeColor="text1"/>
          <w:sz w:val="28"/>
          <w:szCs w:val="28"/>
        </w:rPr>
      </w:pPr>
      <w:r w:rsidRPr="001B3A6E">
        <w:rPr>
          <w:rFonts w:eastAsia="Times New Roman"/>
          <w:color w:val="000000" w:themeColor="text1"/>
          <w:sz w:val="28"/>
          <w:szCs w:val="28"/>
        </w:rPr>
        <w:t xml:space="preserve">Nous devons agir </w:t>
      </w:r>
      <w:r w:rsidRPr="001B3A6E">
        <w:rPr>
          <w:rFonts w:eastAsia="Times New Roman"/>
          <w:b/>
          <w:bCs/>
          <w:color w:val="000000" w:themeColor="text1"/>
          <w:sz w:val="28"/>
          <w:szCs w:val="28"/>
        </w:rPr>
        <w:t>collectivement</w:t>
      </w:r>
      <w:r w:rsidRPr="001B3A6E">
        <w:rPr>
          <w:rFonts w:eastAsia="Times New Roman"/>
          <w:color w:val="000000" w:themeColor="text1"/>
          <w:sz w:val="28"/>
          <w:szCs w:val="28"/>
        </w:rPr>
        <w:t xml:space="preserve"> et défendre le bois comme matériau </w:t>
      </w:r>
      <w:r w:rsidR="00797941" w:rsidRPr="001B3A6E">
        <w:rPr>
          <w:rFonts w:eastAsia="Times New Roman"/>
          <w:color w:val="000000" w:themeColor="text1"/>
          <w:sz w:val="28"/>
          <w:szCs w:val="28"/>
        </w:rPr>
        <w:t xml:space="preserve">d’avenir </w:t>
      </w:r>
      <w:r w:rsidRPr="001B3A6E">
        <w:rPr>
          <w:rFonts w:eastAsia="Times New Roman"/>
          <w:color w:val="000000" w:themeColor="text1"/>
          <w:sz w:val="28"/>
          <w:szCs w:val="28"/>
        </w:rPr>
        <w:t xml:space="preserve">permettant de répondre aux </w:t>
      </w:r>
      <w:r w:rsidRPr="001B3A6E">
        <w:rPr>
          <w:rFonts w:eastAsia="Times New Roman"/>
          <w:b/>
          <w:bCs/>
          <w:color w:val="000000" w:themeColor="text1"/>
          <w:sz w:val="28"/>
          <w:szCs w:val="28"/>
        </w:rPr>
        <w:t>grands enjeux de notre société</w:t>
      </w:r>
      <w:r w:rsidRPr="001B3A6E">
        <w:rPr>
          <w:rFonts w:eastAsia="Times New Roman"/>
          <w:color w:val="000000" w:themeColor="text1"/>
          <w:sz w:val="28"/>
          <w:szCs w:val="28"/>
        </w:rPr>
        <w:t xml:space="preserve">. </w:t>
      </w:r>
      <w:r w:rsidR="0024682B" w:rsidRPr="001B3A6E">
        <w:rPr>
          <w:rFonts w:eastAsia="Times New Roman"/>
          <w:color w:val="000000" w:themeColor="text1"/>
          <w:sz w:val="28"/>
          <w:szCs w:val="28"/>
        </w:rPr>
        <w:t>Il ne faut surtout pas montrer</w:t>
      </w:r>
      <w:r w:rsidRPr="001B3A6E">
        <w:rPr>
          <w:rFonts w:eastAsia="Times New Roman"/>
          <w:color w:val="000000" w:themeColor="text1"/>
          <w:sz w:val="28"/>
          <w:szCs w:val="28"/>
        </w:rPr>
        <w:t xml:space="preserve"> l’image d’une filière qui se repli</w:t>
      </w:r>
      <w:r w:rsidR="0024682B" w:rsidRPr="001B3A6E">
        <w:rPr>
          <w:rFonts w:eastAsia="Times New Roman"/>
          <w:color w:val="000000" w:themeColor="text1"/>
          <w:sz w:val="28"/>
          <w:szCs w:val="28"/>
        </w:rPr>
        <w:t>e</w:t>
      </w:r>
      <w:r w:rsidRPr="001B3A6E">
        <w:rPr>
          <w:rFonts w:eastAsia="Times New Roman"/>
          <w:color w:val="000000" w:themeColor="text1"/>
          <w:sz w:val="28"/>
          <w:szCs w:val="28"/>
        </w:rPr>
        <w:t xml:space="preserve"> sur </w:t>
      </w:r>
      <w:r w:rsidR="00235C66" w:rsidRPr="001B3A6E">
        <w:rPr>
          <w:rFonts w:eastAsia="Times New Roman"/>
          <w:color w:val="000000" w:themeColor="text1"/>
          <w:sz w:val="28"/>
          <w:szCs w:val="28"/>
        </w:rPr>
        <w:t>elle-même, car</w:t>
      </w:r>
      <w:r w:rsidRPr="001B3A6E">
        <w:rPr>
          <w:rFonts w:eastAsia="Times New Roman"/>
          <w:color w:val="000000" w:themeColor="text1"/>
          <w:sz w:val="28"/>
          <w:szCs w:val="28"/>
        </w:rPr>
        <w:t xml:space="preserve"> c’est toute la chaîne de valeur qui s’en trouvera</w:t>
      </w:r>
      <w:r w:rsidR="001B3A6E" w:rsidRPr="001B3A6E">
        <w:rPr>
          <w:rFonts w:eastAsia="Times New Roman"/>
          <w:color w:val="000000" w:themeColor="text1"/>
          <w:sz w:val="28"/>
          <w:szCs w:val="28"/>
        </w:rPr>
        <w:t>it</w:t>
      </w:r>
      <w:r w:rsidRPr="001B3A6E">
        <w:rPr>
          <w:rFonts w:eastAsia="Times New Roman"/>
          <w:color w:val="000000" w:themeColor="text1"/>
          <w:sz w:val="28"/>
          <w:szCs w:val="28"/>
        </w:rPr>
        <w:t xml:space="preserve"> fragilisée.</w:t>
      </w:r>
      <w:r w:rsidR="0024682B" w:rsidRPr="001B3A6E">
        <w:rPr>
          <w:rFonts w:eastAsia="Times New Roman"/>
          <w:color w:val="000000" w:themeColor="text1"/>
          <w:sz w:val="28"/>
          <w:szCs w:val="28"/>
        </w:rPr>
        <w:t xml:space="preserve"> </w:t>
      </w:r>
      <w:r w:rsidR="001B3A6E" w:rsidRPr="001B3A6E">
        <w:rPr>
          <w:rFonts w:eastAsia="Times New Roman"/>
          <w:color w:val="000000" w:themeColor="text1"/>
          <w:sz w:val="28"/>
          <w:szCs w:val="28"/>
        </w:rPr>
        <w:t>Je</w:t>
      </w:r>
      <w:r w:rsidR="0024682B" w:rsidRPr="001B3A6E">
        <w:rPr>
          <w:rFonts w:eastAsia="Times New Roman"/>
          <w:color w:val="000000" w:themeColor="text1"/>
          <w:sz w:val="28"/>
          <w:szCs w:val="28"/>
        </w:rPr>
        <w:t xml:space="preserve"> suis confiant</w:t>
      </w:r>
      <w:r w:rsidR="001B3A6E" w:rsidRPr="001B3A6E">
        <w:rPr>
          <w:rFonts w:eastAsia="Times New Roman"/>
          <w:color w:val="000000" w:themeColor="text1"/>
          <w:sz w:val="28"/>
          <w:szCs w:val="28"/>
        </w:rPr>
        <w:t xml:space="preserve"> pour notre matériau, confiant pour nos entreprises et confiant pour le LCB qui </w:t>
      </w:r>
      <w:r w:rsidR="00235C66" w:rsidRPr="001B3A6E">
        <w:rPr>
          <w:rFonts w:eastAsia="Times New Roman"/>
          <w:color w:val="000000" w:themeColor="text1"/>
          <w:sz w:val="28"/>
          <w:szCs w:val="28"/>
        </w:rPr>
        <w:t>reste mobilisé pour vous défendre</w:t>
      </w:r>
      <w:r w:rsidR="001B3A6E" w:rsidRPr="001B3A6E">
        <w:rPr>
          <w:rFonts w:eastAsia="Times New Roman"/>
          <w:color w:val="000000" w:themeColor="text1"/>
          <w:sz w:val="28"/>
          <w:szCs w:val="28"/>
        </w:rPr>
        <w:t>.</w:t>
      </w:r>
    </w:p>
    <w:p w14:paraId="66859241" w14:textId="34A6F9C3" w:rsidR="00CD1894" w:rsidRPr="001B3A6E" w:rsidRDefault="00CD1894" w:rsidP="001B3A6E">
      <w:pPr>
        <w:jc w:val="both"/>
        <w:rPr>
          <w:rStyle w:val="lev"/>
          <w:rFonts w:eastAsia="Times New Roman"/>
          <w:color w:val="000000" w:themeColor="text1"/>
          <w:sz w:val="28"/>
          <w:szCs w:val="28"/>
        </w:rPr>
      </w:pPr>
      <w:r w:rsidRPr="001B3A6E">
        <w:rPr>
          <w:rFonts w:eastAsia="Times New Roman"/>
          <w:color w:val="000000" w:themeColor="text1"/>
          <w:sz w:val="28"/>
          <w:szCs w:val="28"/>
        </w:rPr>
        <w:t>Merci à tous</w:t>
      </w:r>
      <w:r w:rsidR="001B3A6E" w:rsidRPr="001B3A6E">
        <w:rPr>
          <w:rFonts w:eastAsia="Times New Roman"/>
          <w:color w:val="000000" w:themeColor="text1"/>
          <w:sz w:val="28"/>
          <w:szCs w:val="28"/>
        </w:rPr>
        <w:t xml:space="preserve"> pour votre fidélité à notre association, je passe maintenant la parole aux présidents de commission.</w:t>
      </w:r>
    </w:p>
    <w:sectPr w:rsidR="00CD1894" w:rsidRPr="001B3A6E" w:rsidSect="00BD20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34619"/>
    <w:multiLevelType w:val="hybridMultilevel"/>
    <w:tmpl w:val="526EE06C"/>
    <w:lvl w:ilvl="0" w:tplc="6EF05368">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D7D026E"/>
    <w:multiLevelType w:val="hybridMultilevel"/>
    <w:tmpl w:val="D1A68A02"/>
    <w:lvl w:ilvl="0" w:tplc="CE703BD8">
      <w:start w:val="1"/>
      <w:numFmt w:val="bullet"/>
      <w:lvlText w:val="•"/>
      <w:lvlJc w:val="left"/>
      <w:pPr>
        <w:tabs>
          <w:tab w:val="num" w:pos="720"/>
        </w:tabs>
        <w:ind w:left="720" w:hanging="360"/>
      </w:pPr>
      <w:rPr>
        <w:rFonts w:ascii="Arial" w:hAnsi="Arial" w:cs="Times New Roman" w:hint="default"/>
      </w:rPr>
    </w:lvl>
    <w:lvl w:ilvl="1" w:tplc="34F0396A">
      <w:numFmt w:val="bullet"/>
      <w:lvlText w:val="•"/>
      <w:lvlJc w:val="left"/>
      <w:pPr>
        <w:tabs>
          <w:tab w:val="num" w:pos="1440"/>
        </w:tabs>
        <w:ind w:left="1440" w:hanging="360"/>
      </w:pPr>
      <w:rPr>
        <w:rFonts w:ascii="Arial" w:hAnsi="Arial" w:cs="Times New Roman" w:hint="default"/>
      </w:rPr>
    </w:lvl>
    <w:lvl w:ilvl="2" w:tplc="12548E9E">
      <w:start w:val="1"/>
      <w:numFmt w:val="bullet"/>
      <w:lvlText w:val="•"/>
      <w:lvlJc w:val="left"/>
      <w:pPr>
        <w:tabs>
          <w:tab w:val="num" w:pos="2160"/>
        </w:tabs>
        <w:ind w:left="2160" w:hanging="360"/>
      </w:pPr>
      <w:rPr>
        <w:rFonts w:ascii="Arial" w:hAnsi="Arial" w:cs="Times New Roman" w:hint="default"/>
      </w:rPr>
    </w:lvl>
    <w:lvl w:ilvl="3" w:tplc="C6147646">
      <w:start w:val="1"/>
      <w:numFmt w:val="bullet"/>
      <w:lvlText w:val="•"/>
      <w:lvlJc w:val="left"/>
      <w:pPr>
        <w:tabs>
          <w:tab w:val="num" w:pos="2880"/>
        </w:tabs>
        <w:ind w:left="2880" w:hanging="360"/>
      </w:pPr>
      <w:rPr>
        <w:rFonts w:ascii="Arial" w:hAnsi="Arial" w:cs="Times New Roman" w:hint="default"/>
      </w:rPr>
    </w:lvl>
    <w:lvl w:ilvl="4" w:tplc="CE447EB8">
      <w:start w:val="1"/>
      <w:numFmt w:val="bullet"/>
      <w:lvlText w:val="•"/>
      <w:lvlJc w:val="left"/>
      <w:pPr>
        <w:tabs>
          <w:tab w:val="num" w:pos="3600"/>
        </w:tabs>
        <w:ind w:left="3600" w:hanging="360"/>
      </w:pPr>
      <w:rPr>
        <w:rFonts w:ascii="Arial" w:hAnsi="Arial" w:cs="Times New Roman" w:hint="default"/>
      </w:rPr>
    </w:lvl>
    <w:lvl w:ilvl="5" w:tplc="EE40D2E8">
      <w:start w:val="1"/>
      <w:numFmt w:val="bullet"/>
      <w:lvlText w:val="•"/>
      <w:lvlJc w:val="left"/>
      <w:pPr>
        <w:tabs>
          <w:tab w:val="num" w:pos="4320"/>
        </w:tabs>
        <w:ind w:left="4320" w:hanging="360"/>
      </w:pPr>
      <w:rPr>
        <w:rFonts w:ascii="Arial" w:hAnsi="Arial" w:cs="Times New Roman" w:hint="default"/>
      </w:rPr>
    </w:lvl>
    <w:lvl w:ilvl="6" w:tplc="C812D2BA">
      <w:start w:val="1"/>
      <w:numFmt w:val="bullet"/>
      <w:lvlText w:val="•"/>
      <w:lvlJc w:val="left"/>
      <w:pPr>
        <w:tabs>
          <w:tab w:val="num" w:pos="5040"/>
        </w:tabs>
        <w:ind w:left="5040" w:hanging="360"/>
      </w:pPr>
      <w:rPr>
        <w:rFonts w:ascii="Arial" w:hAnsi="Arial" w:cs="Times New Roman" w:hint="default"/>
      </w:rPr>
    </w:lvl>
    <w:lvl w:ilvl="7" w:tplc="BF7EE558">
      <w:start w:val="1"/>
      <w:numFmt w:val="bullet"/>
      <w:lvlText w:val="•"/>
      <w:lvlJc w:val="left"/>
      <w:pPr>
        <w:tabs>
          <w:tab w:val="num" w:pos="5760"/>
        </w:tabs>
        <w:ind w:left="5760" w:hanging="360"/>
      </w:pPr>
      <w:rPr>
        <w:rFonts w:ascii="Arial" w:hAnsi="Arial" w:cs="Times New Roman" w:hint="default"/>
      </w:rPr>
    </w:lvl>
    <w:lvl w:ilvl="8" w:tplc="EE26DD9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7D00C24"/>
    <w:multiLevelType w:val="multilevel"/>
    <w:tmpl w:val="D98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F5311"/>
    <w:multiLevelType w:val="hybridMultilevel"/>
    <w:tmpl w:val="8572ECC2"/>
    <w:lvl w:ilvl="0" w:tplc="E77C27BA">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16cid:durableId="1566843020">
    <w:abstractNumId w:val="1"/>
  </w:num>
  <w:num w:numId="2" w16cid:durableId="2090691750">
    <w:abstractNumId w:val="3"/>
  </w:num>
  <w:num w:numId="3" w16cid:durableId="567426680">
    <w:abstractNumId w:val="0"/>
  </w:num>
  <w:num w:numId="4" w16cid:durableId="37207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AE"/>
    <w:rsid w:val="0001316D"/>
    <w:rsid w:val="000627FA"/>
    <w:rsid w:val="00064ED2"/>
    <w:rsid w:val="000D254C"/>
    <w:rsid w:val="000D6509"/>
    <w:rsid w:val="000F2C28"/>
    <w:rsid w:val="00103381"/>
    <w:rsid w:val="001357E0"/>
    <w:rsid w:val="001375DA"/>
    <w:rsid w:val="0014087F"/>
    <w:rsid w:val="001B3A6E"/>
    <w:rsid w:val="00204A70"/>
    <w:rsid w:val="00235C66"/>
    <w:rsid w:val="0024682B"/>
    <w:rsid w:val="0039495F"/>
    <w:rsid w:val="003B11BF"/>
    <w:rsid w:val="003D1E6B"/>
    <w:rsid w:val="003F65C4"/>
    <w:rsid w:val="0046768C"/>
    <w:rsid w:val="004C5DA0"/>
    <w:rsid w:val="005025EE"/>
    <w:rsid w:val="00542F43"/>
    <w:rsid w:val="00545732"/>
    <w:rsid w:val="005A1BA4"/>
    <w:rsid w:val="00644816"/>
    <w:rsid w:val="0065060C"/>
    <w:rsid w:val="00674ACB"/>
    <w:rsid w:val="006753FB"/>
    <w:rsid w:val="006B417C"/>
    <w:rsid w:val="006E3C7C"/>
    <w:rsid w:val="00797941"/>
    <w:rsid w:val="00810262"/>
    <w:rsid w:val="00852336"/>
    <w:rsid w:val="008953A6"/>
    <w:rsid w:val="009D107D"/>
    <w:rsid w:val="009E4B67"/>
    <w:rsid w:val="009F3AB4"/>
    <w:rsid w:val="00A47547"/>
    <w:rsid w:val="00A77A4A"/>
    <w:rsid w:val="00AB67EC"/>
    <w:rsid w:val="00B259DE"/>
    <w:rsid w:val="00B54F44"/>
    <w:rsid w:val="00B555A3"/>
    <w:rsid w:val="00B73DC4"/>
    <w:rsid w:val="00BB04AE"/>
    <w:rsid w:val="00BC0BC5"/>
    <w:rsid w:val="00BD2043"/>
    <w:rsid w:val="00BE3FDA"/>
    <w:rsid w:val="00BE7323"/>
    <w:rsid w:val="00BF7A82"/>
    <w:rsid w:val="00C32BB0"/>
    <w:rsid w:val="00CD1894"/>
    <w:rsid w:val="00CE74BD"/>
    <w:rsid w:val="00CF721B"/>
    <w:rsid w:val="00D0053F"/>
    <w:rsid w:val="00D0660C"/>
    <w:rsid w:val="00DB1087"/>
    <w:rsid w:val="00DD149F"/>
    <w:rsid w:val="00EE1CBD"/>
    <w:rsid w:val="00F82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C6D2"/>
  <w15:chartTrackingRefBased/>
  <w15:docId w15:val="{EE3B5956-E93E-4286-A5E2-5B7B5535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2">
    <w:name w:val="p2"/>
    <w:basedOn w:val="Normal"/>
    <w:rsid w:val="00BB0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BB04AE"/>
  </w:style>
  <w:style w:type="character" w:styleId="lev">
    <w:name w:val="Strong"/>
    <w:basedOn w:val="Policepardfaut"/>
    <w:uiPriority w:val="22"/>
    <w:qFormat/>
    <w:rsid w:val="00BB04AE"/>
    <w:rPr>
      <w:b/>
      <w:bCs/>
    </w:rPr>
  </w:style>
  <w:style w:type="paragraph" w:customStyle="1" w:styleId="p1">
    <w:name w:val="p1"/>
    <w:basedOn w:val="Normal"/>
    <w:rsid w:val="00BB0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F3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9480">
      <w:bodyDiv w:val="1"/>
      <w:marLeft w:val="0"/>
      <w:marRight w:val="0"/>
      <w:marTop w:val="0"/>
      <w:marBottom w:val="0"/>
      <w:divBdr>
        <w:top w:val="none" w:sz="0" w:space="0" w:color="auto"/>
        <w:left w:val="none" w:sz="0" w:space="0" w:color="auto"/>
        <w:bottom w:val="none" w:sz="0" w:space="0" w:color="auto"/>
        <w:right w:val="none" w:sz="0" w:space="0" w:color="auto"/>
      </w:divBdr>
    </w:div>
    <w:div w:id="1102802648">
      <w:bodyDiv w:val="1"/>
      <w:marLeft w:val="0"/>
      <w:marRight w:val="0"/>
      <w:marTop w:val="0"/>
      <w:marBottom w:val="0"/>
      <w:divBdr>
        <w:top w:val="none" w:sz="0" w:space="0" w:color="auto"/>
        <w:left w:val="none" w:sz="0" w:space="0" w:color="auto"/>
        <w:bottom w:val="none" w:sz="0" w:space="0" w:color="auto"/>
        <w:right w:val="none" w:sz="0" w:space="0" w:color="auto"/>
      </w:divBdr>
    </w:div>
    <w:div w:id="1433354416">
      <w:bodyDiv w:val="1"/>
      <w:marLeft w:val="0"/>
      <w:marRight w:val="0"/>
      <w:marTop w:val="0"/>
      <w:marBottom w:val="0"/>
      <w:divBdr>
        <w:top w:val="none" w:sz="0" w:space="0" w:color="auto"/>
        <w:left w:val="none" w:sz="0" w:space="0" w:color="auto"/>
        <w:bottom w:val="none" w:sz="0" w:space="0" w:color="auto"/>
        <w:right w:val="none" w:sz="0" w:space="0" w:color="auto"/>
      </w:divBdr>
    </w:div>
    <w:div w:id="18172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5</Pages>
  <Words>1755</Words>
  <Characters>9654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Camici, Jean Louis [ISB]</dc:creator>
  <cp:keywords/>
  <dc:description/>
  <cp:lastModifiedBy>Commerce Bois</cp:lastModifiedBy>
  <cp:revision>20</cp:revision>
  <cp:lastPrinted>2023-06-14T09:38:00Z</cp:lastPrinted>
  <dcterms:created xsi:type="dcterms:W3CDTF">2024-05-26T13:11:00Z</dcterms:created>
  <dcterms:modified xsi:type="dcterms:W3CDTF">2024-05-28T20:01:00Z</dcterms:modified>
</cp:coreProperties>
</file>